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E3" w:rsidRDefault="004755E3" w:rsidP="004755E3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527A6" w:rsidRDefault="000527A6" w:rsidP="004755E3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Всероссийская акция «100 баллов для победы» впервые пройдёт онлайн</w:t>
      </w:r>
    </w:p>
    <w:p w:rsidR="004755E3" w:rsidRDefault="004755E3" w:rsidP="004755E3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7A6" w:rsidRDefault="000527A6" w:rsidP="004755E3">
      <w:p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7D3">
        <w:rPr>
          <w:rFonts w:ascii="Times New Roman" w:hAnsi="Times New Roman" w:cs="Times New Roman"/>
          <w:bCs/>
          <w:sz w:val="28"/>
          <w:szCs w:val="28"/>
        </w:rPr>
        <w:t>Всероссийск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1A27D3">
        <w:rPr>
          <w:rFonts w:ascii="Times New Roman" w:hAnsi="Times New Roman" w:cs="Times New Roman"/>
          <w:bCs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76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«100 баллов для победы» проводится по инициативе  </w:t>
      </w:r>
      <w:r w:rsidRPr="001A2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Федеральной служба по надзору в сфере образования и науки. В этом году она состоится в шестой раз, но впервые полностью перенесена в режим «онлайн». Марафон посвящен Году театра в России. В Московской области акция стартует 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231E7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>, а затем пройдёт и в других муниципалитетах региона.</w:t>
      </w:r>
    </w:p>
    <w:p w:rsidR="000527A6" w:rsidRDefault="000527A6" w:rsidP="004755E3">
      <w:p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Впервые в этом году увидеть выступление сто-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высокобалльников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смогут не только участники акции, которые прежде приходили на мероприятие 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аудитории. В этот раз пообщаться со спикерами получит возможность любой желающий, вне зависимости от региона!</w:t>
      </w:r>
    </w:p>
    <w:p w:rsidR="000527A6" w:rsidRDefault="000527A6" w:rsidP="004755E3">
      <w:p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в рамках акции выпускники из разных регионов, получившие 100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баллов на ЕГЭ, проводят мастер-классы и  делятся своим опытом и секретами успешной подготовки к экзамену со старшеклассниками. В этот раз выпускникам предложили записать свои мастер-классы на видео или провести их на платформах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прямом эфире с возможностью общения с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аудиторией. </w:t>
      </w:r>
    </w:p>
    <w:p w:rsidR="000527A6" w:rsidRDefault="000527A6" w:rsidP="004755E3">
      <w:p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Мероприятие призвано снять лишнее напряжение у школьников, связанное с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подготовкой к ЕГЭ, и настроить ребят на успех. Традиционно акция проходит в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большинстве регионов России.</w:t>
      </w:r>
    </w:p>
    <w:p w:rsidR="000527A6" w:rsidRDefault="000527A6" w:rsidP="004755E3">
      <w:p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A64">
        <w:rPr>
          <w:rFonts w:ascii="Times New Roman" w:hAnsi="Times New Roman" w:cs="Times New Roman"/>
          <w:bCs/>
          <w:sz w:val="28"/>
          <w:szCs w:val="28"/>
        </w:rPr>
        <w:t>Главными героями Всероссийской а</w:t>
      </w:r>
      <w:r>
        <w:rPr>
          <w:rFonts w:ascii="Times New Roman" w:hAnsi="Times New Roman" w:cs="Times New Roman"/>
          <w:bCs/>
          <w:sz w:val="28"/>
          <w:szCs w:val="28"/>
        </w:rPr>
        <w:t>кции «100 баллов для победы» по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01A64">
        <w:rPr>
          <w:rFonts w:ascii="Times New Roman" w:hAnsi="Times New Roman" w:cs="Times New Roman"/>
          <w:bCs/>
          <w:sz w:val="28"/>
          <w:szCs w:val="28"/>
        </w:rPr>
        <w:t xml:space="preserve">традиции станут </w:t>
      </w:r>
      <w:proofErr w:type="spellStart"/>
      <w:r w:rsidRPr="00901A64">
        <w:rPr>
          <w:rFonts w:ascii="Times New Roman" w:hAnsi="Times New Roman" w:cs="Times New Roman"/>
          <w:bCs/>
          <w:sz w:val="28"/>
          <w:szCs w:val="28"/>
        </w:rPr>
        <w:t>стобалльники</w:t>
      </w:r>
      <w:proofErr w:type="spellEnd"/>
      <w:r w:rsidRPr="00901A64">
        <w:rPr>
          <w:rFonts w:ascii="Times New Roman" w:hAnsi="Times New Roman" w:cs="Times New Roman"/>
          <w:bCs/>
          <w:sz w:val="28"/>
          <w:szCs w:val="28"/>
        </w:rPr>
        <w:t xml:space="preserve">. Сегодня они учатся в лучших вузах </w:t>
      </w:r>
      <w:r>
        <w:rPr>
          <w:rFonts w:ascii="Times New Roman" w:hAnsi="Times New Roman" w:cs="Times New Roman"/>
          <w:bCs/>
          <w:sz w:val="28"/>
          <w:szCs w:val="28"/>
        </w:rPr>
        <w:t>страны и Московской области</w:t>
      </w:r>
      <w:r w:rsidRPr="00901A64">
        <w:rPr>
          <w:rFonts w:ascii="Times New Roman" w:hAnsi="Times New Roman" w:cs="Times New Roman"/>
          <w:bCs/>
          <w:sz w:val="28"/>
          <w:szCs w:val="28"/>
        </w:rPr>
        <w:t xml:space="preserve"> и готовы поделиться сво</w:t>
      </w:r>
      <w:r>
        <w:rPr>
          <w:rFonts w:ascii="Times New Roman" w:hAnsi="Times New Roman" w:cs="Times New Roman"/>
          <w:bCs/>
          <w:sz w:val="28"/>
          <w:szCs w:val="28"/>
        </w:rPr>
        <w:t>ими знаниями и впечатлениями об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01A64">
        <w:rPr>
          <w:rFonts w:ascii="Times New Roman" w:hAnsi="Times New Roman" w:cs="Times New Roman"/>
          <w:bCs/>
          <w:sz w:val="28"/>
          <w:szCs w:val="28"/>
        </w:rPr>
        <w:t>экзамене. Выпускники, получивши</w:t>
      </w:r>
      <w:r>
        <w:rPr>
          <w:rFonts w:ascii="Times New Roman" w:hAnsi="Times New Roman" w:cs="Times New Roman"/>
          <w:bCs/>
          <w:sz w:val="28"/>
          <w:szCs w:val="28"/>
        </w:rPr>
        <w:t>е наивысший результат на ЕГЭ по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истории</w:t>
      </w:r>
      <w:r w:rsidRPr="00901A64">
        <w:rPr>
          <w:rFonts w:ascii="Times New Roman" w:hAnsi="Times New Roman" w:cs="Times New Roman"/>
          <w:bCs/>
          <w:sz w:val="28"/>
          <w:szCs w:val="28"/>
        </w:rPr>
        <w:t>, ответят на вопросы школьников, которые волнуют их в п</w:t>
      </w:r>
      <w:r>
        <w:rPr>
          <w:rFonts w:ascii="Times New Roman" w:hAnsi="Times New Roman" w:cs="Times New Roman"/>
          <w:bCs/>
          <w:sz w:val="28"/>
          <w:szCs w:val="28"/>
        </w:rPr>
        <w:t>реддверии г</w:t>
      </w:r>
      <w:r w:rsidRPr="00901A64">
        <w:rPr>
          <w:rFonts w:ascii="Times New Roman" w:hAnsi="Times New Roman" w:cs="Times New Roman"/>
          <w:bCs/>
          <w:sz w:val="28"/>
          <w:szCs w:val="28"/>
        </w:rPr>
        <w:t>осударственной итоговой аттестации.</w:t>
      </w:r>
    </w:p>
    <w:p w:rsidR="000527A6" w:rsidRDefault="000527A6" w:rsidP="004755E3">
      <w:p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Ссылки на онлайн-мастер-классы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стобалльников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Pr="005C5156">
        <w:rPr>
          <w:rFonts w:ascii="Times New Roman" w:hAnsi="Times New Roman" w:cs="Times New Roman"/>
          <w:bCs/>
          <w:sz w:val="28"/>
          <w:szCs w:val="28"/>
        </w:rPr>
        <w:t>Московской области будут публиковаться в сообществах Министерства образования региона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сайте ведомства за сутки до начала. Присоединиться к просмотру сможет любой желающий.</w:t>
      </w:r>
    </w:p>
    <w:p w:rsidR="000527A6" w:rsidRDefault="000527A6" w:rsidP="004755E3">
      <w:pPr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Найти ссылки на видеотрансляции и мастер-классы можно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хэштегу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D13">
        <w:rPr>
          <w:rFonts w:ascii="Times New Roman" w:hAnsi="Times New Roman" w:cs="Times New Roman"/>
          <w:bCs/>
          <w:sz w:val="28"/>
          <w:szCs w:val="28"/>
        </w:rPr>
        <w:t>#100</w:t>
      </w:r>
      <w:r>
        <w:rPr>
          <w:rFonts w:ascii="Times New Roman" w:hAnsi="Times New Roman" w:cs="Times New Roman"/>
          <w:bCs/>
          <w:sz w:val="28"/>
          <w:szCs w:val="28"/>
        </w:rPr>
        <w:t>балловдляпобеды2020</w:t>
      </w:r>
      <w:r w:rsidR="004755E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3CB2" w:rsidRDefault="00A63CB2"/>
    <w:sectPr w:rsidR="00A63CB2" w:rsidSect="004755E3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8F"/>
    <w:rsid w:val="000527A6"/>
    <w:rsid w:val="000848FC"/>
    <w:rsid w:val="004755E3"/>
    <w:rsid w:val="005C5156"/>
    <w:rsid w:val="00A0408F"/>
    <w:rsid w:val="00A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6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6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>exif_MSED_021b1e5041594a8468127471c2e449629e1ac8c0602d47841ebbd55f8c534533</dc:description>
  <cp:lastModifiedBy>Галина Борисовна</cp:lastModifiedBy>
  <cp:revision>7</cp:revision>
  <dcterms:created xsi:type="dcterms:W3CDTF">2020-04-01T13:02:00Z</dcterms:created>
  <dcterms:modified xsi:type="dcterms:W3CDTF">2020-04-21T07:45:00Z</dcterms:modified>
</cp:coreProperties>
</file>