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96A01" w:rsidTr="00796A01">
        <w:tc>
          <w:tcPr>
            <w:tcW w:w="4715" w:type="dxa"/>
          </w:tcPr>
          <w:p w:rsidR="00796A01" w:rsidRPr="00796A01" w:rsidRDefault="00796A01" w:rsidP="00796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796A01" w:rsidRPr="00796A01" w:rsidRDefault="00796A01" w:rsidP="00796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педагогическим советом</w:t>
            </w:r>
          </w:p>
          <w:p w:rsidR="00796A01" w:rsidRPr="00796A01" w:rsidRDefault="00796A01" w:rsidP="00796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796A01" w:rsidRPr="00796A01" w:rsidRDefault="00796A01" w:rsidP="00796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от  «___» ____________  20 __ г.</w:t>
            </w:r>
          </w:p>
          <w:p w:rsid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796A01" w:rsidRPr="00796A01" w:rsidRDefault="00796A01" w:rsidP="00796A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96A01" w:rsidRPr="00796A01" w:rsidRDefault="00796A01" w:rsidP="00796A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1" w:rsidRPr="00796A01" w:rsidRDefault="00796A01" w:rsidP="00796A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</w:t>
            </w:r>
            <w:proofErr w:type="gramStart"/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ОШ № 17</w:t>
            </w:r>
          </w:p>
          <w:p w:rsidR="00796A01" w:rsidRPr="00796A01" w:rsidRDefault="00796A01" w:rsidP="00796A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Г.И. Сальникова</w:t>
            </w:r>
          </w:p>
          <w:p w:rsid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A01" w:rsidRPr="00796A01" w:rsidRDefault="00796A01" w:rsidP="0079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0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F21A5" w:rsidRPr="006777D9" w:rsidRDefault="00CF21A5" w:rsidP="0066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21A5" w:rsidRPr="006777D9" w:rsidRDefault="00CF21A5" w:rsidP="0066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D9">
        <w:rPr>
          <w:rFonts w:ascii="Times New Roman" w:hAnsi="Times New Roman" w:cs="Times New Roman"/>
          <w:b/>
          <w:sz w:val="28"/>
          <w:szCs w:val="28"/>
        </w:rPr>
        <w:t>о рабоч</w:t>
      </w:r>
      <w:r w:rsidR="00553B05">
        <w:rPr>
          <w:rFonts w:ascii="Times New Roman" w:hAnsi="Times New Roman" w:cs="Times New Roman"/>
          <w:b/>
          <w:sz w:val="28"/>
          <w:szCs w:val="28"/>
        </w:rPr>
        <w:t>их</w:t>
      </w:r>
      <w:r w:rsidRPr="006777D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53B05">
        <w:rPr>
          <w:rFonts w:ascii="Times New Roman" w:hAnsi="Times New Roman" w:cs="Times New Roman"/>
          <w:b/>
          <w:sz w:val="28"/>
          <w:szCs w:val="28"/>
        </w:rPr>
        <w:t>ах</w:t>
      </w:r>
      <w:r w:rsidR="006777D9" w:rsidRPr="0067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05" w:rsidRPr="00553B05">
        <w:rPr>
          <w:rFonts w:ascii="Times New Roman" w:hAnsi="Times New Roman" w:cs="Times New Roman"/>
          <w:b/>
          <w:sz w:val="28"/>
          <w:szCs w:val="28"/>
        </w:rPr>
        <w:t xml:space="preserve">по дисциплинам и курсам учебного плана и плана внеурочной деятельности </w:t>
      </w:r>
      <w:r w:rsidR="006777D9" w:rsidRPr="006777D9">
        <w:rPr>
          <w:rFonts w:ascii="Times New Roman" w:hAnsi="Times New Roman" w:cs="Times New Roman"/>
          <w:b/>
          <w:sz w:val="28"/>
          <w:szCs w:val="28"/>
        </w:rPr>
        <w:t>МОУ-СОШ №17</w:t>
      </w:r>
    </w:p>
    <w:p w:rsidR="00CF21A5" w:rsidRPr="006777D9" w:rsidRDefault="00CF21A5" w:rsidP="0066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A5" w:rsidRPr="006777D9" w:rsidRDefault="00CF21A5" w:rsidP="0066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21A5" w:rsidRPr="006777D9" w:rsidRDefault="00CF21A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1.1. Настоящее Положение о рабочей программе (далее-Положение) регулирует оформление, структуру,  порядок разработки, утверждения и хранения рабочих программ по дисциплинам и курсам учебного плана и плана внеурочной деятельности. </w:t>
      </w:r>
    </w:p>
    <w:p w:rsidR="00CF21A5" w:rsidRPr="006777D9" w:rsidRDefault="00CF21A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1.2. Полож</w:t>
      </w:r>
      <w:r w:rsidR="006777D9" w:rsidRPr="006777D9">
        <w:rPr>
          <w:rFonts w:ascii="Times New Roman" w:hAnsi="Times New Roman" w:cs="Times New Roman"/>
          <w:sz w:val="28"/>
          <w:szCs w:val="28"/>
        </w:rPr>
        <w:t xml:space="preserve">ение разработано в соответствии с </w:t>
      </w:r>
      <w:r w:rsidRPr="006777D9">
        <w:rPr>
          <w:rFonts w:ascii="Times New Roman" w:hAnsi="Times New Roman" w:cs="Times New Roman"/>
          <w:sz w:val="28"/>
          <w:szCs w:val="28"/>
        </w:rPr>
        <w:t>нормативными правовыми актами и методическими документами</w:t>
      </w:r>
      <w:r w:rsidR="00F50046" w:rsidRPr="006777D9">
        <w:rPr>
          <w:rFonts w:ascii="Times New Roman" w:hAnsi="Times New Roman" w:cs="Times New Roman"/>
          <w:sz w:val="28"/>
          <w:szCs w:val="28"/>
        </w:rPr>
        <w:t>:</w:t>
      </w:r>
    </w:p>
    <w:p w:rsidR="00F50046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образования в Российской Федерации»;</w:t>
      </w:r>
    </w:p>
    <w:p w:rsidR="00F50046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</w:t>
      </w:r>
      <w:r w:rsidR="00CF452B">
        <w:rPr>
          <w:rFonts w:ascii="Times New Roman" w:hAnsi="Times New Roman" w:cs="Times New Roman"/>
          <w:sz w:val="28"/>
          <w:szCs w:val="28"/>
        </w:rPr>
        <w:t xml:space="preserve"> </w:t>
      </w:r>
      <w:r w:rsidRPr="006777D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F50046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(далее-ФГОС) начального общего образования, утв.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06.10.2009 № 373; </w:t>
      </w:r>
    </w:p>
    <w:p w:rsidR="00F50046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ФГОС основного общего образования, утв.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F50046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-ФГОС среднего общего образования, утв.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 от 17.05.2012 № 413;</w:t>
      </w:r>
    </w:p>
    <w:p w:rsidR="00776119" w:rsidRPr="006777D9" w:rsidRDefault="00F50046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</w:t>
      </w:r>
      <w:r w:rsidR="008214AF" w:rsidRPr="006777D9">
        <w:rPr>
          <w:rFonts w:ascii="Times New Roman" w:hAnsi="Times New Roman" w:cs="Times New Roman"/>
          <w:sz w:val="28"/>
          <w:szCs w:val="28"/>
        </w:rPr>
        <w:t xml:space="preserve"> </w:t>
      </w:r>
      <w:r w:rsidR="00776119" w:rsidRPr="006777D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76119"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76119" w:rsidRPr="006777D9">
        <w:rPr>
          <w:rFonts w:ascii="Times New Roman" w:hAnsi="Times New Roman" w:cs="Times New Roman"/>
          <w:sz w:val="28"/>
          <w:szCs w:val="28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776119"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76119" w:rsidRPr="006777D9">
        <w:rPr>
          <w:rFonts w:ascii="Times New Roman" w:hAnsi="Times New Roman" w:cs="Times New Roman"/>
          <w:sz w:val="28"/>
          <w:szCs w:val="28"/>
        </w:rPr>
        <w:t xml:space="preserve"> России от 06.10.2009 № 373; </w:t>
      </w:r>
    </w:p>
    <w:p w:rsidR="00776119" w:rsidRPr="006777D9" w:rsidRDefault="00776119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31.12.2015г. № 1577 «О внесении изменений в 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6C782D" w:rsidRPr="006777D9" w:rsidRDefault="006C782D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31.12.2015г. № 1578 «О внесении изменений в Федеральный государственный образовательный стандарт среднего общего образования, утверждённый приказом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A16A78" w:rsidRPr="006777D9" w:rsidRDefault="00A16A78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777D9" w:rsidRPr="006777D9">
        <w:rPr>
          <w:rFonts w:ascii="Times New Roman" w:hAnsi="Times New Roman" w:cs="Times New Roman"/>
          <w:sz w:val="28"/>
          <w:szCs w:val="28"/>
        </w:rPr>
        <w:t>МОУ-СОШ №17.</w:t>
      </w:r>
    </w:p>
    <w:p w:rsidR="00A16A78" w:rsidRPr="006777D9" w:rsidRDefault="00A16A78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1.3. В Положении использованы следующие основные понятия и термины:</w:t>
      </w:r>
    </w:p>
    <w:p w:rsidR="00A16A78" w:rsidRPr="006777D9" w:rsidRDefault="00A16A78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lastRenderedPageBreak/>
        <w:t xml:space="preserve">- рабочая программа  - документ локального уровня, конкретизирующий содержание обучения применительно к целям основной образовательной программы (далее – ООП) общего образования и возможностям конкретной учебной дисциплины/курса </w:t>
      </w:r>
      <w:r w:rsidR="00507E95" w:rsidRPr="006777D9">
        <w:rPr>
          <w:rFonts w:ascii="Times New Roman" w:hAnsi="Times New Roman" w:cs="Times New Roman"/>
          <w:sz w:val="28"/>
          <w:szCs w:val="28"/>
        </w:rPr>
        <w:t>внеурочной деятельности в достижении этих целей;</w:t>
      </w:r>
    </w:p>
    <w:p w:rsidR="00507E95" w:rsidRPr="006777D9" w:rsidRDefault="00507E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-примерна</w:t>
      </w:r>
      <w:r w:rsidR="00235893">
        <w:rPr>
          <w:rFonts w:ascii="Times New Roman" w:hAnsi="Times New Roman" w:cs="Times New Roman"/>
          <w:sz w:val="28"/>
          <w:szCs w:val="28"/>
        </w:rPr>
        <w:t>я программа – готовая программа</w:t>
      </w:r>
      <w:r w:rsidRPr="006777D9">
        <w:rPr>
          <w:rFonts w:ascii="Times New Roman" w:hAnsi="Times New Roman" w:cs="Times New Roman"/>
          <w:sz w:val="28"/>
          <w:szCs w:val="28"/>
        </w:rPr>
        <w:t>, которая входит в учебно-методические комплекты;</w:t>
      </w:r>
    </w:p>
    <w:p w:rsidR="00507E95" w:rsidRPr="006777D9" w:rsidRDefault="00507E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оценочные средства – методы оценки и контрольно- измерительные материалы.</w:t>
      </w:r>
    </w:p>
    <w:p w:rsidR="00507E95" w:rsidRPr="006777D9" w:rsidRDefault="00507E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1.4. Обязанности педагогического работника в части разработки, коррекции </w:t>
      </w:r>
    </w:p>
    <w:p w:rsidR="00507E95" w:rsidRPr="006777D9" w:rsidRDefault="00507E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рабочих программ и мера ответственности за выполнение рабочей программы  в полном объеме определяется должностной инструкцией.</w:t>
      </w:r>
    </w:p>
    <w:p w:rsidR="00507E95" w:rsidRPr="006777D9" w:rsidRDefault="00507E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1.5.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A16A78" w:rsidRPr="006777D9" w:rsidRDefault="00A16A78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CA" w:rsidRPr="006777D9" w:rsidRDefault="007149CA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b/>
          <w:sz w:val="28"/>
          <w:szCs w:val="28"/>
        </w:rPr>
        <w:t>2. Структура рабочей программы</w:t>
      </w:r>
    </w:p>
    <w:p w:rsidR="007149CA" w:rsidRPr="006777D9" w:rsidRDefault="007149CA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2.1. Структура рабочей программы определяется настоящим Положением с учетом: </w:t>
      </w:r>
    </w:p>
    <w:p w:rsidR="007149CA" w:rsidRPr="006777D9" w:rsidRDefault="007149CA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требований ФГОС общего образования (в отношении ООП, разработанных в соответствии с ФГОС общего образования);</w:t>
      </w:r>
    </w:p>
    <w:p w:rsidR="007149CA" w:rsidRPr="006777D9" w:rsidRDefault="007149CA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локальных  нормативных актов, указанных в п. 1.2.</w:t>
      </w:r>
      <w:r w:rsidR="001A31F2" w:rsidRPr="00677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2D" w:rsidRPr="006777D9" w:rsidRDefault="007149CA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2.2. </w:t>
      </w:r>
      <w:r w:rsidR="006C782D" w:rsidRPr="006777D9">
        <w:rPr>
          <w:rFonts w:ascii="Times New Roman" w:hAnsi="Times New Roman" w:cs="Times New Roman"/>
          <w:sz w:val="28"/>
          <w:szCs w:val="28"/>
        </w:rPr>
        <w:t>Рабочие программы отдельных учебных предметов, курсов, в том числе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внеурочной деятельности разрабатываются на основе требований к результатам</w:t>
      </w:r>
      <w:r w:rsidR="00CF452B">
        <w:rPr>
          <w:rFonts w:ascii="Times New Roman" w:hAnsi="Times New Roman" w:cs="Times New Roman"/>
          <w:sz w:val="28"/>
          <w:szCs w:val="28"/>
        </w:rPr>
        <w:t xml:space="preserve"> </w:t>
      </w:r>
      <w:r w:rsidRPr="006777D9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 образования, основного общего образования, среднего общего образования с учетом программ, включенных в ее структуру.</w:t>
      </w:r>
    </w:p>
    <w:p w:rsidR="006777D9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и внеурочной деятельности должны содержать: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1) пояснительную записку</w:t>
      </w:r>
      <w:r w:rsidR="006777D9" w:rsidRPr="006777D9">
        <w:rPr>
          <w:rFonts w:ascii="Times New Roman" w:hAnsi="Times New Roman" w:cs="Times New Roman"/>
          <w:sz w:val="28"/>
          <w:szCs w:val="28"/>
        </w:rPr>
        <w:t xml:space="preserve"> (Титульный лист – </w:t>
      </w:r>
      <w:r w:rsidR="006777D9" w:rsidRPr="006777D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6777D9" w:rsidRPr="006777D9">
        <w:rPr>
          <w:rFonts w:ascii="Times New Roman" w:hAnsi="Times New Roman" w:cs="Times New Roman"/>
          <w:sz w:val="28"/>
          <w:szCs w:val="28"/>
        </w:rPr>
        <w:t>)</w:t>
      </w:r>
      <w:r w:rsidRPr="006777D9">
        <w:rPr>
          <w:rFonts w:ascii="Times New Roman" w:hAnsi="Times New Roman" w:cs="Times New Roman"/>
          <w:sz w:val="28"/>
          <w:szCs w:val="28"/>
        </w:rPr>
        <w:t>;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2) планируемые результаты освоения учебного предмета, курса;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3) содержание учебного предмета, курса;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4) тематическое планирование с указанием количества часов, отводимых </w:t>
      </w:r>
      <w:proofErr w:type="gramStart"/>
      <w:r w:rsidRPr="006777D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освоение каждой темы;</w:t>
      </w:r>
    </w:p>
    <w:p w:rsidR="006C782D" w:rsidRPr="006777D9" w:rsidRDefault="006C782D" w:rsidP="0066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5) календарно-тематическое планирование.</w:t>
      </w:r>
    </w:p>
    <w:p w:rsidR="006C782D" w:rsidRPr="006777D9" w:rsidRDefault="00D6129D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2.2.1. </w:t>
      </w:r>
      <w:r w:rsidR="006C782D" w:rsidRPr="006777D9">
        <w:rPr>
          <w:rFonts w:ascii="Times New Roman" w:hAnsi="Times New Roman" w:cs="Times New Roman"/>
          <w:sz w:val="28"/>
          <w:szCs w:val="28"/>
        </w:rPr>
        <w:t>Раздел «Пояснительная записка» конкретизирует цели и задачи учебного предмета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курса, внеурочной деятельности</w:t>
      </w:r>
      <w:r w:rsidR="006C782D" w:rsidRPr="006777D9">
        <w:rPr>
          <w:rFonts w:ascii="Times New Roman" w:hAnsi="Times New Roman" w:cs="Times New Roman"/>
          <w:sz w:val="28"/>
          <w:szCs w:val="28"/>
        </w:rPr>
        <w:t>, а также документы, в соответствие с которыми учитель</w:t>
      </w:r>
      <w:r w:rsidR="006777D9" w:rsidRPr="006777D9">
        <w:rPr>
          <w:rFonts w:ascii="Times New Roman" w:hAnsi="Times New Roman" w:cs="Times New Roman"/>
          <w:sz w:val="28"/>
          <w:szCs w:val="28"/>
        </w:rPr>
        <w:t xml:space="preserve"> разрабатывает данную программу. </w:t>
      </w:r>
    </w:p>
    <w:p w:rsidR="00D6129D" w:rsidRPr="006777D9" w:rsidRDefault="006C782D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2.2.2. </w:t>
      </w:r>
      <w:r w:rsidR="00D6129D" w:rsidRPr="006777D9">
        <w:rPr>
          <w:rFonts w:ascii="Times New Roman" w:hAnsi="Times New Roman" w:cs="Times New Roman"/>
          <w:sz w:val="28"/>
          <w:szCs w:val="28"/>
        </w:rPr>
        <w:t>Раздел «Планируемые результаты освоения учебного предмета, курса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="00D6129D" w:rsidRPr="006777D9">
        <w:rPr>
          <w:rFonts w:ascii="Times New Roman" w:hAnsi="Times New Roman" w:cs="Times New Roman"/>
          <w:sz w:val="28"/>
          <w:szCs w:val="28"/>
        </w:rPr>
        <w:t>» конкретизирует соответствующий раздел Пояснительной записки ООП (по уровням общего образования) исходя из требований ФГОС общего образования. Достижение всех планируемых результатов освоения учебного предмета, курса подлежит оценке.</w:t>
      </w:r>
    </w:p>
    <w:p w:rsidR="00D6129D" w:rsidRPr="006777D9" w:rsidRDefault="00D6129D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lastRenderedPageBreak/>
        <w:t>В разделе «Планируемые результаты освоения учебного предмета, курса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6777D9">
        <w:rPr>
          <w:rFonts w:ascii="Times New Roman" w:hAnsi="Times New Roman" w:cs="Times New Roman"/>
          <w:sz w:val="28"/>
          <w:szCs w:val="28"/>
        </w:rPr>
        <w:t>» кратко фиксируется:</w:t>
      </w:r>
    </w:p>
    <w:p w:rsidR="00F102E4" w:rsidRPr="006777D9" w:rsidRDefault="00F102E4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 xml:space="preserve">- предметные и 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(коммуникативные, регулятивные, познавательные универсальные учебные де</w:t>
      </w:r>
      <w:r w:rsidR="00A17714">
        <w:rPr>
          <w:rFonts w:ascii="Times New Roman" w:hAnsi="Times New Roman" w:cs="Times New Roman"/>
          <w:sz w:val="28"/>
          <w:szCs w:val="28"/>
        </w:rPr>
        <w:t>йствия) и личностные результаты.</w:t>
      </w:r>
    </w:p>
    <w:p w:rsidR="000448C1" w:rsidRPr="006777D9" w:rsidRDefault="00D6129D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2.2.</w:t>
      </w:r>
      <w:r w:rsidR="00F102E4" w:rsidRPr="006777D9">
        <w:rPr>
          <w:rFonts w:ascii="Times New Roman" w:hAnsi="Times New Roman" w:cs="Times New Roman"/>
          <w:sz w:val="28"/>
          <w:szCs w:val="28"/>
        </w:rPr>
        <w:t>3</w:t>
      </w:r>
      <w:r w:rsidRPr="006777D9">
        <w:rPr>
          <w:rFonts w:ascii="Times New Roman" w:hAnsi="Times New Roman" w:cs="Times New Roman"/>
          <w:sz w:val="28"/>
          <w:szCs w:val="28"/>
        </w:rPr>
        <w:t>.</w:t>
      </w:r>
      <w:r w:rsidR="000448C1" w:rsidRPr="00677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8C1" w:rsidRPr="006777D9">
        <w:rPr>
          <w:rFonts w:ascii="Times New Roman" w:hAnsi="Times New Roman" w:cs="Times New Roman"/>
          <w:sz w:val="28"/>
          <w:szCs w:val="28"/>
        </w:rPr>
        <w:t>Раздел «Содержание учебного предмета, курса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="000448C1" w:rsidRPr="006777D9">
        <w:rPr>
          <w:rFonts w:ascii="Times New Roman" w:hAnsi="Times New Roman" w:cs="Times New Roman"/>
          <w:sz w:val="28"/>
          <w:szCs w:val="28"/>
        </w:rPr>
        <w:t>) включает:</w:t>
      </w:r>
      <w:proofErr w:type="gramEnd"/>
    </w:p>
    <w:p w:rsidR="000448C1" w:rsidRPr="006777D9" w:rsidRDefault="000448C1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краткую характеристику содержания предмета или курса по каждому тематическому разделу с учетом требований ФГОС общ</w:t>
      </w:r>
      <w:r w:rsidR="00235893">
        <w:rPr>
          <w:rFonts w:ascii="Times New Roman" w:hAnsi="Times New Roman" w:cs="Times New Roman"/>
          <w:sz w:val="28"/>
          <w:szCs w:val="28"/>
        </w:rPr>
        <w:t>его образования;</w:t>
      </w:r>
    </w:p>
    <w:p w:rsidR="000448C1" w:rsidRPr="006777D9" w:rsidRDefault="000448C1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воспитывающий и развивающий потенциал учебного предмета, курса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6777D9">
        <w:rPr>
          <w:rFonts w:ascii="Times New Roman" w:hAnsi="Times New Roman" w:cs="Times New Roman"/>
          <w:sz w:val="28"/>
          <w:szCs w:val="28"/>
        </w:rPr>
        <w:t>;</w:t>
      </w:r>
    </w:p>
    <w:p w:rsidR="000448C1" w:rsidRPr="006777D9" w:rsidRDefault="000448C1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7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777D9">
        <w:rPr>
          <w:rFonts w:ascii="Times New Roman" w:hAnsi="Times New Roman" w:cs="Times New Roman"/>
          <w:sz w:val="28"/>
          <w:szCs w:val="28"/>
        </w:rPr>
        <w:t xml:space="preserve"> связи учебного предмета, курса</w:t>
      </w:r>
      <w:r w:rsidR="00F102E4" w:rsidRPr="006777D9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6777D9">
        <w:rPr>
          <w:rFonts w:ascii="Times New Roman" w:hAnsi="Times New Roman" w:cs="Times New Roman"/>
          <w:sz w:val="28"/>
          <w:szCs w:val="28"/>
        </w:rPr>
        <w:t>;</w:t>
      </w:r>
    </w:p>
    <w:p w:rsidR="000448C1" w:rsidRPr="006777D9" w:rsidRDefault="000448C1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- ключевые темы в их взаимосвязи; преемственность по годам изучения (если актуально);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2.2.</w:t>
      </w:r>
      <w:r w:rsidR="00F102E4" w:rsidRPr="006777D9">
        <w:rPr>
          <w:rFonts w:ascii="Times New Roman" w:hAnsi="Times New Roman" w:cs="Times New Roman"/>
          <w:sz w:val="28"/>
          <w:szCs w:val="28"/>
        </w:rPr>
        <w:t>4</w:t>
      </w:r>
      <w:r w:rsidRPr="006777D9">
        <w:rPr>
          <w:rFonts w:ascii="Times New Roman" w:hAnsi="Times New Roman" w:cs="Times New Roman"/>
          <w:sz w:val="28"/>
          <w:szCs w:val="28"/>
        </w:rPr>
        <w:t>. Раздел «Тематическое планирование» оформляется в виде таблицы, состоящей из граф: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9"/>
        <w:gridCol w:w="3150"/>
        <w:gridCol w:w="3141"/>
      </w:tblGrid>
      <w:tr w:rsidR="00F102E4" w:rsidRPr="006777D9" w:rsidTr="00183CF6">
        <w:tc>
          <w:tcPr>
            <w:tcW w:w="3190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102E4" w:rsidRPr="006777D9" w:rsidTr="00183CF6">
        <w:tc>
          <w:tcPr>
            <w:tcW w:w="3190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E4" w:rsidRPr="006777D9" w:rsidRDefault="00F102E4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2.2.5. Раздел «Календарно-тематическое планирование» оформляется в виде таблицы: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3"/>
        <w:gridCol w:w="2366"/>
        <w:gridCol w:w="2355"/>
        <w:gridCol w:w="2356"/>
      </w:tblGrid>
      <w:tr w:rsidR="00F102E4" w:rsidRPr="006777D9" w:rsidTr="00183CF6">
        <w:tc>
          <w:tcPr>
            <w:tcW w:w="2392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D9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F102E4" w:rsidRPr="006777D9" w:rsidTr="00183CF6">
        <w:tc>
          <w:tcPr>
            <w:tcW w:w="2392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2E4" w:rsidRPr="006777D9" w:rsidRDefault="00F102E4" w:rsidP="0066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E4" w:rsidRPr="006777D9" w:rsidRDefault="00F102E4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По желанию можно добавить дополнительную графу «Домашнее задание».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7D9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разработки рабочей программы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3.1. Рабочая программа разрабатывается как часть ООП (по уровню общего образования).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3.2. Педагогический работник выбирает один из нижеследующих вариантов установления периода, на который разрабатывается рабочая программа: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разрабатывается на учебный год;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3.3. Рабочая программа может быть разработана на основе примерной программы, входящей в учебно-методический комплект; авторской программы; учебной и методической литературы.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3.4. Педагогический работник вправе: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варьировать содержание разделов, тем, обозначенных в примерной программе;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устанавливать последовательность изучения тем;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распределять учебный материал внутри тем;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определять время, отведенное на изучение темы; </w:t>
      </w:r>
    </w:p>
    <w:p w:rsidR="002F504F" w:rsidRPr="006777D9" w:rsidRDefault="00CF452B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="002F504F" w:rsidRPr="006777D9">
        <w:rPr>
          <w:rFonts w:ascii="Times New Roman" w:eastAsia="Calibri" w:hAnsi="Times New Roman" w:cs="Times New Roman"/>
          <w:sz w:val="28"/>
          <w:szCs w:val="28"/>
        </w:rPr>
        <w:t xml:space="preserve">выбирать исходя из целей и задач рабочей программы методики и технологии обучения и воспитания; подбирать и (или) разрабатывать оценочные средства; </w:t>
      </w:r>
    </w:p>
    <w:p w:rsidR="006777D9" w:rsidRPr="006777D9" w:rsidRDefault="006777D9" w:rsidP="0066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Все вышеперечисленные изменения должны быть осуществлены в объёме не более 20% от примерной программы.</w:t>
      </w:r>
    </w:p>
    <w:p w:rsidR="006777D9" w:rsidRPr="00664495" w:rsidRDefault="006777D9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9">
        <w:rPr>
          <w:rFonts w:ascii="Times New Roman" w:hAnsi="Times New Roman" w:cs="Times New Roman"/>
          <w:sz w:val="28"/>
          <w:szCs w:val="28"/>
        </w:rPr>
        <w:t>3.5. Если в примерной программе не указано распределение  часов по разделам и темам, а указано только общее количество часов, учитель в своей программе по учебному предмету, курсу, внеурочной деятельности 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3</w:t>
      </w:r>
      <w:r w:rsidR="006777D9" w:rsidRPr="006777D9">
        <w:rPr>
          <w:rFonts w:ascii="Times New Roman" w:eastAsia="Calibri" w:hAnsi="Times New Roman" w:cs="Times New Roman"/>
          <w:sz w:val="28"/>
          <w:szCs w:val="28"/>
        </w:rPr>
        <w:t>.6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. Педагогический работник </w:t>
      </w:r>
      <w:r w:rsidR="003F420A" w:rsidRPr="006777D9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рабочую программу на </w:t>
      </w:r>
      <w:r w:rsidR="00CF452B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Pr="006777D9">
        <w:rPr>
          <w:rFonts w:ascii="Times New Roman" w:eastAsia="Calibri" w:hAnsi="Times New Roman" w:cs="Times New Roman"/>
          <w:sz w:val="28"/>
          <w:szCs w:val="28"/>
        </w:rPr>
        <w:t>засе</w:t>
      </w:r>
      <w:r w:rsidR="003F420A" w:rsidRPr="006777D9">
        <w:rPr>
          <w:rFonts w:ascii="Times New Roman" w:eastAsia="Calibri" w:hAnsi="Times New Roman" w:cs="Times New Roman"/>
          <w:sz w:val="28"/>
          <w:szCs w:val="28"/>
        </w:rPr>
        <w:t xml:space="preserve">дании </w:t>
      </w:r>
      <w:r w:rsidR="00CF452B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3F420A" w:rsidRPr="006777D9">
        <w:rPr>
          <w:rFonts w:ascii="Times New Roman" w:eastAsia="Calibri" w:hAnsi="Times New Roman" w:cs="Times New Roman"/>
          <w:sz w:val="28"/>
          <w:szCs w:val="28"/>
        </w:rPr>
        <w:t xml:space="preserve"> методического объединения перед началом нового учебного года для согласования.</w:t>
      </w:r>
    </w:p>
    <w:p w:rsidR="002F504F" w:rsidRPr="006777D9" w:rsidRDefault="00CF452B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Школьное м</w:t>
      </w:r>
      <w:r w:rsidR="002F504F" w:rsidRPr="006777D9">
        <w:rPr>
          <w:rFonts w:ascii="Times New Roman" w:eastAsia="Calibri" w:hAnsi="Times New Roman" w:cs="Times New Roman"/>
          <w:sz w:val="28"/>
          <w:szCs w:val="28"/>
        </w:rPr>
        <w:t xml:space="preserve">етодическое объединение соответствующим протоколом фиксирует факт одобрения/неодобрения рабочей программы.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3.</w:t>
      </w:r>
      <w:r w:rsidR="006777D9" w:rsidRPr="006777D9">
        <w:rPr>
          <w:rFonts w:ascii="Times New Roman" w:eastAsia="Calibri" w:hAnsi="Times New Roman" w:cs="Times New Roman"/>
          <w:sz w:val="28"/>
          <w:szCs w:val="28"/>
        </w:rPr>
        <w:t>8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. Рабочая программа утверждается в составе ООП (по уровню общего образования) приказом </w:t>
      </w:r>
      <w:r w:rsidR="006777D9" w:rsidRPr="006777D9">
        <w:rPr>
          <w:rFonts w:ascii="Times New Roman" w:eastAsia="Calibri" w:hAnsi="Times New Roman" w:cs="Times New Roman"/>
          <w:sz w:val="28"/>
          <w:szCs w:val="28"/>
        </w:rPr>
        <w:t>директора МОУ-СОШ №17</w:t>
      </w:r>
      <w:r w:rsidRPr="00677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7D9">
        <w:rPr>
          <w:rFonts w:ascii="Times New Roman" w:eastAsia="Calibri" w:hAnsi="Times New Roman" w:cs="Times New Roman"/>
          <w:b/>
          <w:sz w:val="28"/>
          <w:szCs w:val="28"/>
        </w:rPr>
        <w:t xml:space="preserve">4. Оформление и хранение рабочей программы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4.1. Рабочая программа оформляется в электронном и печатном варианте.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4.2. Электронный вариант рабочей программы хранится в </w:t>
      </w:r>
      <w:r w:rsidR="003F420A" w:rsidRPr="006777D9">
        <w:rPr>
          <w:rFonts w:ascii="Times New Roman" w:eastAsia="Calibri" w:hAnsi="Times New Roman" w:cs="Times New Roman"/>
          <w:sz w:val="28"/>
          <w:szCs w:val="28"/>
        </w:rPr>
        <w:t>учебно-методической части МОУ-СОШ №17.</w:t>
      </w:r>
    </w:p>
    <w:p w:rsidR="007E46D0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4.3. С целью включения в содержательный раздел ООП (по уровням общего образования) перечня реализуемых рабочих программ разработчик готовит в электронном виде аннотацию, 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которая содержит краткую характеристику рабочей программы, курса, внеурочной деятельности (краткое изложение пояснительной записки) </w:t>
      </w:r>
      <w:r w:rsidR="00664495" w:rsidRPr="00664495">
        <w:rPr>
          <w:rFonts w:ascii="Times New Roman" w:eastAsia="Calibri" w:hAnsi="Times New Roman" w:cs="Times New Roman"/>
          <w:i/>
          <w:sz w:val="28"/>
          <w:szCs w:val="28"/>
        </w:rPr>
        <w:t>См.</w:t>
      </w:r>
      <w:r w:rsidR="006644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46D0" w:rsidRPr="006777D9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6777D9" w:rsidRPr="006777D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E46D0" w:rsidRPr="006777D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4.4. Электронная версия рабочей программы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>, курса, внеурочной деятельности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форматируется в редакторе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шрифтом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, кегль 12-14, межстрочный интервал одинарный, выровненный по ширине; центровка заголовков и абзацев в тексте выполняется при помощи средств </w:t>
      </w:r>
      <w:r w:rsidRPr="006777D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6777D9">
        <w:rPr>
          <w:rFonts w:ascii="Times New Roman" w:eastAsia="Calibri" w:hAnsi="Times New Roman" w:cs="Times New Roman"/>
          <w:sz w:val="28"/>
          <w:szCs w:val="28"/>
        </w:rPr>
        <w:t>, листы формата A4.</w:t>
      </w:r>
    </w:p>
    <w:p w:rsidR="007E46D0" w:rsidRPr="006777D9" w:rsidRDefault="007E46D0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Нумерация страниц в правом нижнем углу. На титульном листе номер страницы не проставляется.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4.5. Печатная версия рабочей программы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, курса, внеурочной деятельности 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дублирует электронную версию за исключением аннотации.</w:t>
      </w:r>
    </w:p>
    <w:p w:rsidR="002F504F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4.6. Печатная версия рабочей программы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>,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курса, внеурочной деятельности  </w:t>
      </w:r>
      <w:r w:rsidR="00CF452B">
        <w:rPr>
          <w:rFonts w:ascii="Times New Roman" w:eastAsia="Calibri" w:hAnsi="Times New Roman" w:cs="Times New Roman"/>
          <w:sz w:val="28"/>
          <w:szCs w:val="28"/>
        </w:rPr>
        <w:t>подлежит хранению в течение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всего периода ее реализации в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учебно-методической части МОУ-СОШ №17.</w:t>
      </w:r>
    </w:p>
    <w:p w:rsidR="00664495" w:rsidRPr="006777D9" w:rsidRDefault="00664495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04F" w:rsidRPr="00664495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495">
        <w:rPr>
          <w:rFonts w:ascii="Times New Roman" w:eastAsia="Calibri" w:hAnsi="Times New Roman" w:cs="Times New Roman"/>
          <w:b/>
          <w:sz w:val="28"/>
          <w:szCs w:val="28"/>
        </w:rPr>
        <w:t xml:space="preserve">5. Порядок внесения изменений в рабочую программу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5.1. Изменения в рабочую программу вносятся с необходимостью корректировки срока ее выполнения по следующим причинам: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карантин;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актированные дни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 xml:space="preserve"> (например, погодные условия)</w:t>
      </w:r>
      <w:r w:rsidRPr="00677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иное</w:t>
      </w:r>
      <w:r w:rsidR="007E46D0" w:rsidRPr="00677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F7C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5.2. В случае необходимости корректировки рабочих программ </w:t>
      </w:r>
      <w:r w:rsidR="00FE2F7C" w:rsidRPr="006777D9">
        <w:rPr>
          <w:rFonts w:ascii="Times New Roman" w:eastAsia="Calibri" w:hAnsi="Times New Roman" w:cs="Times New Roman"/>
          <w:sz w:val="28"/>
          <w:szCs w:val="28"/>
        </w:rPr>
        <w:t>директор МОУ-СОШ №17</w:t>
      </w: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издает приказ о внесении изменений в рабочую программу в части корректировки содержания рабочих программ</w:t>
      </w:r>
      <w:r w:rsidR="00FE2F7C" w:rsidRPr="006777D9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заявлений педагогических работников</w:t>
      </w:r>
      <w:r w:rsidRPr="006777D9">
        <w:rPr>
          <w:rFonts w:ascii="Times New Roman" w:eastAsia="Calibri" w:hAnsi="Times New Roman" w:cs="Times New Roman"/>
          <w:sz w:val="28"/>
          <w:szCs w:val="28"/>
        </w:rPr>
        <w:t>.</w:t>
      </w:r>
      <w:r w:rsidR="00FE2F7C" w:rsidRPr="006777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04F" w:rsidRPr="006777D9" w:rsidRDefault="00FE2F7C" w:rsidP="00664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5.3. Корректировка рабочих программ оформляется в виде таблицы. </w:t>
      </w:r>
      <w:r w:rsidRPr="006777D9">
        <w:rPr>
          <w:rFonts w:ascii="Times New Roman" w:eastAsia="Calibri" w:hAnsi="Times New Roman" w:cs="Times New Roman"/>
          <w:i/>
          <w:sz w:val="28"/>
          <w:szCs w:val="28"/>
        </w:rPr>
        <w:t>(Приложение 3)</w:t>
      </w:r>
      <w:r w:rsidR="002F504F" w:rsidRPr="006777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5.3. Корректировка рабочей программы может быть осуществлена посредством:</w:t>
      </w:r>
    </w:p>
    <w:p w:rsidR="00FE2F7C" w:rsidRPr="006777D9" w:rsidRDefault="00CF452B" w:rsidP="00664495">
      <w:pPr>
        <w:pStyle w:val="Style4"/>
        <w:widowControl/>
        <w:tabs>
          <w:tab w:val="left" w:pos="0"/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2F7C" w:rsidRPr="006777D9">
        <w:rPr>
          <w:sz w:val="28"/>
          <w:szCs w:val="28"/>
        </w:rPr>
        <w:t>сокращение часов повторения по темам посредством объединения;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777D9">
        <w:rPr>
          <w:rFonts w:ascii="Times New Roman" w:eastAsia="Calibri" w:hAnsi="Times New Roman" w:cs="Times New Roman"/>
          <w:sz w:val="28"/>
          <w:szCs w:val="28"/>
        </w:rPr>
        <w:t>оптимизация домашних заданий;</w:t>
      </w:r>
    </w:p>
    <w:p w:rsidR="00FE2F7C" w:rsidRPr="006777D9" w:rsidRDefault="00FE2F7C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 - вывода</w:t>
      </w:r>
      <w:r w:rsidR="002F504F" w:rsidRPr="006777D9">
        <w:rPr>
          <w:rFonts w:ascii="Times New Roman" w:eastAsia="Calibri" w:hAnsi="Times New Roman" w:cs="Times New Roman"/>
          <w:sz w:val="28"/>
          <w:szCs w:val="28"/>
        </w:rPr>
        <w:t xml:space="preserve"> части учебного материала на самостоятельное </w:t>
      </w:r>
      <w:r w:rsidR="00242F37">
        <w:rPr>
          <w:rFonts w:ascii="Times New Roman" w:eastAsia="Calibri" w:hAnsi="Times New Roman" w:cs="Times New Roman"/>
          <w:sz w:val="28"/>
          <w:szCs w:val="28"/>
        </w:rPr>
        <w:t xml:space="preserve">(возможно дистанционное) </w:t>
      </w:r>
      <w:r w:rsidR="002F504F" w:rsidRPr="006777D9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Pr="006777D9">
        <w:rPr>
          <w:rFonts w:ascii="Times New Roman" w:eastAsia="Calibri" w:hAnsi="Times New Roman" w:cs="Times New Roman"/>
          <w:sz w:val="28"/>
          <w:szCs w:val="28"/>
        </w:rPr>
        <w:t>по теме с последующим контролем;</w:t>
      </w:r>
    </w:p>
    <w:p w:rsidR="002F504F" w:rsidRPr="006777D9" w:rsidRDefault="002F504F" w:rsidP="00664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>5.4. Не допускается уменьшение объема часов за счет полного исключения тематического раздела из программы.</w:t>
      </w:r>
    </w:p>
    <w:p w:rsidR="00664495" w:rsidRDefault="002F504F" w:rsidP="00CF4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 xml:space="preserve">5.5. Корректировка рабочих программ проводится согласно срокам и порядку, установленным в приказе руководителя о внесении изменений в ООП. </w:t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495" w:rsidRDefault="00664495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714" w:rsidRDefault="00A17714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714" w:rsidRDefault="00A17714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714" w:rsidRDefault="00A17714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714" w:rsidRPr="00235893" w:rsidRDefault="00A17714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CB7" w:rsidRPr="00235893" w:rsidRDefault="00BF5CB7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93" w:rsidRPr="00235893" w:rsidRDefault="00235893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3589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Образец для 5-9 классов</w:t>
      </w:r>
    </w:p>
    <w:p w:rsidR="00235893" w:rsidRDefault="00235893" w:rsidP="0066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ОБЩЕОБРАЗОВАТЕЛЬНОЕ УЧРЕЖДЕНИЕ – СРЕДНЯЯ ОБЩЕОБРАЗОВАТЕЛЬНАЯ ШКОЛА № 17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ООП ООО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от 28.05.2015г. №68-1</w:t>
      </w:r>
      <w:proofErr w:type="gramStart"/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/О</w:t>
      </w:r>
      <w:proofErr w:type="gramEnd"/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Приказ от 30.08.2018г. №96-1</w:t>
      </w:r>
      <w:proofErr w:type="gramStart"/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/О</w:t>
      </w:r>
      <w:proofErr w:type="gramEnd"/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Утверждаю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МОУ-СОШ №17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_____________/</w:t>
      </w:r>
      <w:proofErr w:type="spellStart"/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Г.И.Сальникова</w:t>
      </w:r>
      <w:proofErr w:type="spellEnd"/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«__ » _________  20</w:t>
      </w:r>
      <w:r w:rsid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</w:t>
      </w: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Рабочая программа 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по </w:t>
      </w:r>
      <w:r w:rsid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___________________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</w:t>
      </w: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 класса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</w:t>
      </w: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</w:t>
      </w:r>
      <w:r w:rsidRPr="0023589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 уч. год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</w:t>
      </w:r>
    </w:p>
    <w:p w:rsidR="00235893" w:rsidRPr="00235893" w:rsidRDefault="00F5655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Категория___________________________</w:t>
      </w: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93" w:rsidRP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Клин</w:t>
      </w:r>
    </w:p>
    <w:p w:rsidR="00235893" w:rsidRDefault="0023589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F56553" w:rsidRPr="00F56553" w:rsidRDefault="00F5655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Образец для 10-11 классов</w:t>
      </w:r>
    </w:p>
    <w:p w:rsidR="00F56553" w:rsidRPr="00235893" w:rsidRDefault="00F56553" w:rsidP="0023589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E223B4" w:rsidRDefault="00664495" w:rsidP="00F56553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="00F56553"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МУНИЦИПАЛЬНОЕ ОБЩЕОБРАЗОВАТЕЛЬНОЕ УЧРЕЖДЕНИЕ – 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СРЕДНЯЯ ОБЩЕОБРАЗОВАТЕЛЬНАЯ ШКОЛА № 17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Приложение к ООП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ОО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Приказ № 96-2</w:t>
      </w:r>
      <w:proofErr w:type="gramStart"/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/О</w:t>
      </w:r>
      <w:proofErr w:type="gramEnd"/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30.08.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2018 г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Директор МОУ-СОШ №17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_____________/</w:t>
      </w:r>
      <w:proofErr w:type="spellStart"/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Г.И.Сальникова</w:t>
      </w:r>
      <w:proofErr w:type="spellEnd"/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г.</w:t>
      </w:r>
    </w:p>
    <w:p w:rsidR="00F56553" w:rsidRPr="00E223B4" w:rsidRDefault="00F56553" w:rsidP="00F56553">
      <w:pPr>
        <w:spacing w:after="0"/>
        <w:ind w:left="360" w:firstLine="34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Рабочая программа 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_______________________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_________</w:t>
      </w: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>класса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____</w:t>
      </w: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>- 20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____</w:t>
      </w:r>
      <w:r w:rsidRPr="00E223B4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учебный год</w:t>
      </w: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</w:t>
      </w: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</w:t>
      </w: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Категория___________________________</w:t>
      </w:r>
    </w:p>
    <w:p w:rsidR="00F56553" w:rsidRPr="00E223B4" w:rsidRDefault="00F56553" w:rsidP="00F56553">
      <w:pPr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56553" w:rsidRPr="00E223B4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Г.</w:t>
      </w: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Клин</w:t>
      </w:r>
    </w:p>
    <w:p w:rsidR="00F56553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23B4">
        <w:rPr>
          <w:rFonts w:ascii="Times New Roman" w:eastAsia="Times New Roman" w:hAnsi="Times New Roman" w:cs="Times New Roman"/>
          <w:b/>
          <w:bCs/>
          <w:sz w:val="28"/>
          <w:szCs w:val="24"/>
        </w:rPr>
        <w:t>Московская область</w:t>
      </w:r>
    </w:p>
    <w:p w:rsidR="00F56553" w:rsidRPr="00F56553" w:rsidRDefault="00F56553" w:rsidP="00F56553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F5655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lastRenderedPageBreak/>
        <w:t>Образец для начальной школы</w:t>
      </w:r>
    </w:p>
    <w:p w:rsidR="00F56553" w:rsidRPr="00F56553" w:rsidRDefault="00664495" w:rsidP="00F56553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="00F56553"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ОБЩЕОБРАЗОВАТЕЛЬНОЕ УЧРЕЖДЕНИЕ – СРЕДНЯЯ ОБЩЕОБРАЗОВАТЕЛЬНАЯ ШКОЛА № 17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ООП НОО</w:t>
      </w:r>
    </w:p>
    <w:p w:rsidR="00F56553" w:rsidRPr="00F56553" w:rsidRDefault="00F56553" w:rsidP="00F565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«2» сентября 2015 г№ 84-2</w:t>
      </w:r>
      <w:proofErr w:type="gramStart"/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</w:p>
    <w:p w:rsidR="00F56553" w:rsidRPr="00F56553" w:rsidRDefault="00F56553" w:rsidP="00F565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Приказ от 31.12.2015 №123-1</w:t>
      </w:r>
      <w:proofErr w:type="gramStart"/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6553" w:rsidRPr="00F56553" w:rsidRDefault="00F56553" w:rsidP="00F565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Приказ от 30.08.2018 № 96-1/О)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Утверждаю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МОУ-СОШ №17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_____________/</w:t>
      </w:r>
      <w:proofErr w:type="spellStart"/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Г.И.Сальникова</w:t>
      </w:r>
      <w:proofErr w:type="spellEnd"/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«__ » _________ 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</w:t>
      </w:r>
      <w:r w:rsidRPr="00F565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Рабочая программа 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________________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_____</w:t>
      </w: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класса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</w:t>
      </w: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____</w:t>
      </w:r>
      <w:r w:rsidRPr="00F56553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 xml:space="preserve"> уч. год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</w:t>
      </w: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</w:t>
      </w:r>
    </w:p>
    <w:p w:rsidR="00F56553" w:rsidRPr="0023589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Категория___________________________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Клин</w:t>
      </w:r>
    </w:p>
    <w:p w:rsidR="00F56553" w:rsidRPr="00F56553" w:rsidRDefault="00F56553" w:rsidP="00F565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F56553" w:rsidRDefault="00664495" w:rsidP="0052623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</w:p>
    <w:p w:rsidR="0052623B" w:rsidRDefault="00664495" w:rsidP="0052623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77D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5262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6777D9">
        <w:rPr>
          <w:rFonts w:ascii="Times New Roman" w:eastAsia="Calibri" w:hAnsi="Times New Roman" w:cs="Times New Roman"/>
          <w:sz w:val="28"/>
          <w:szCs w:val="28"/>
        </w:rPr>
        <w:tab/>
      </w:r>
      <w:r w:rsidR="0052623B" w:rsidRPr="0052623B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2.</w:t>
      </w:r>
      <w:r w:rsidRPr="0052623B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52623B" w:rsidRDefault="0052623B" w:rsidP="00526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23B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2F504F" w:rsidRPr="0052623B" w:rsidRDefault="00664495" w:rsidP="005262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F504F" w:rsidRPr="0052623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52623B" w:rsidTr="0052623B"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3B" w:rsidTr="0052623B"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5262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Start"/>
            <w:r w:rsidRPr="0052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43958"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3B" w:rsidTr="0052623B"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рабочей программы</w:t>
            </w:r>
            <w:r w:rsidR="0064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3B" w:rsidTr="0052623B"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715" w:type="dxa"/>
          </w:tcPr>
          <w:p w:rsidR="0052623B" w:rsidRDefault="0052623B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58" w:rsidTr="0052623B">
        <w:tc>
          <w:tcPr>
            <w:tcW w:w="4715" w:type="dxa"/>
          </w:tcPr>
          <w:p w:rsidR="00643958" w:rsidRDefault="00643958" w:rsidP="000F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4715" w:type="dxa"/>
          </w:tcPr>
          <w:p w:rsidR="00643958" w:rsidRDefault="00643958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58" w:rsidTr="0052623B">
        <w:tc>
          <w:tcPr>
            <w:tcW w:w="4715" w:type="dxa"/>
          </w:tcPr>
          <w:p w:rsidR="00643958" w:rsidRDefault="00643958" w:rsidP="00E5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 с указанием количества часов к каждому разделу</w:t>
            </w:r>
          </w:p>
        </w:tc>
        <w:tc>
          <w:tcPr>
            <w:tcW w:w="4715" w:type="dxa"/>
          </w:tcPr>
          <w:p w:rsidR="00643958" w:rsidRDefault="00643958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58" w:rsidTr="0052623B">
        <w:tc>
          <w:tcPr>
            <w:tcW w:w="4715" w:type="dxa"/>
          </w:tcPr>
          <w:p w:rsidR="00643958" w:rsidRDefault="00643958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4715" w:type="dxa"/>
          </w:tcPr>
          <w:p w:rsidR="00643958" w:rsidRDefault="00643958" w:rsidP="0052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04F" w:rsidRDefault="002F504F" w:rsidP="0052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58" w:rsidRDefault="00643958" w:rsidP="0052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58" w:rsidRDefault="00643958" w:rsidP="006439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95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3.</w:t>
      </w:r>
    </w:p>
    <w:p w:rsidR="00643958" w:rsidRDefault="00643958" w:rsidP="0064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58">
        <w:rPr>
          <w:rFonts w:ascii="Times New Roman" w:hAnsi="Times New Roman" w:cs="Times New Roman"/>
          <w:b/>
          <w:sz w:val="28"/>
          <w:szCs w:val="28"/>
        </w:rPr>
        <w:t xml:space="preserve">Корректировка рабочей программы по (название предмета) </w:t>
      </w:r>
    </w:p>
    <w:p w:rsidR="00643958" w:rsidRDefault="00643958" w:rsidP="0064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58">
        <w:rPr>
          <w:rFonts w:ascii="Times New Roman" w:hAnsi="Times New Roman" w:cs="Times New Roman"/>
          <w:b/>
          <w:sz w:val="28"/>
          <w:szCs w:val="28"/>
        </w:rPr>
        <w:t>в ___ классе за ___________учебный год</w:t>
      </w:r>
    </w:p>
    <w:p w:rsidR="00796A01" w:rsidRDefault="00796A01" w:rsidP="0064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3"/>
        <w:gridCol w:w="1454"/>
        <w:gridCol w:w="1447"/>
        <w:gridCol w:w="1800"/>
        <w:gridCol w:w="1800"/>
        <w:gridCol w:w="1476"/>
      </w:tblGrid>
      <w:tr w:rsidR="00643958" w:rsidTr="00796A01">
        <w:tc>
          <w:tcPr>
            <w:tcW w:w="1458" w:type="dxa"/>
          </w:tcPr>
          <w:p w:rsidR="00643958" w:rsidRDefault="00643958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плану</w:t>
            </w:r>
          </w:p>
        </w:tc>
        <w:tc>
          <w:tcPr>
            <w:tcW w:w="1459" w:type="dxa"/>
          </w:tcPr>
          <w:p w:rsidR="00643958" w:rsidRDefault="00643958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факту</w:t>
            </w:r>
          </w:p>
        </w:tc>
        <w:tc>
          <w:tcPr>
            <w:tcW w:w="1453" w:type="dxa"/>
          </w:tcPr>
          <w:p w:rsidR="00643958" w:rsidRDefault="00643958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00" w:type="dxa"/>
          </w:tcPr>
          <w:p w:rsidR="00643958" w:rsidRDefault="00643958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по плану </w:t>
            </w:r>
          </w:p>
        </w:tc>
        <w:tc>
          <w:tcPr>
            <w:tcW w:w="1800" w:type="dxa"/>
          </w:tcPr>
          <w:p w:rsidR="00643958" w:rsidRPr="00643958" w:rsidRDefault="00643958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по факту </w:t>
            </w:r>
          </w:p>
        </w:tc>
        <w:tc>
          <w:tcPr>
            <w:tcW w:w="1460" w:type="dxa"/>
          </w:tcPr>
          <w:p w:rsidR="00643958" w:rsidRDefault="00796A01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 факту </w:t>
            </w:r>
          </w:p>
        </w:tc>
      </w:tr>
      <w:tr w:rsidR="00796A01" w:rsidTr="00796A01">
        <w:tc>
          <w:tcPr>
            <w:tcW w:w="1458" w:type="dxa"/>
            <w:vMerge w:val="restart"/>
            <w:vAlign w:val="center"/>
          </w:tcPr>
          <w:p w:rsidR="00796A01" w:rsidRP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1459" w:type="dxa"/>
            <w:vMerge w:val="restart"/>
            <w:vAlign w:val="center"/>
          </w:tcPr>
          <w:p w:rsidR="00796A01" w:rsidRP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1453" w:type="dxa"/>
            <w:vAlign w:val="center"/>
          </w:tcPr>
          <w:p w:rsidR="00796A01" w:rsidRP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1800" w:type="dxa"/>
          </w:tcPr>
          <w:p w:rsidR="00796A01" w:rsidRPr="00796A01" w:rsidRDefault="00796A01" w:rsidP="006439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Повторение. Нумерация.</w:t>
            </w:r>
          </w:p>
        </w:tc>
        <w:tc>
          <w:tcPr>
            <w:tcW w:w="1800" w:type="dxa"/>
            <w:vMerge w:val="restart"/>
          </w:tcPr>
          <w:p w:rsidR="00796A01" w:rsidRPr="00796A01" w:rsidRDefault="00796A01" w:rsidP="006439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Повторение. Нумерация. Сложение и вычитание.</w:t>
            </w:r>
          </w:p>
        </w:tc>
        <w:tc>
          <w:tcPr>
            <w:tcW w:w="1460" w:type="dxa"/>
            <w:vMerge w:val="restart"/>
            <w:vAlign w:val="center"/>
          </w:tcPr>
          <w:p w:rsidR="00796A01" w:rsidRP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26.05.2017</w:t>
            </w:r>
          </w:p>
        </w:tc>
      </w:tr>
      <w:tr w:rsidR="00796A01" w:rsidTr="00796A01">
        <w:tc>
          <w:tcPr>
            <w:tcW w:w="1458" w:type="dxa"/>
            <w:vMerge/>
            <w:vAlign w:val="center"/>
          </w:tcPr>
          <w:p w:rsid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796A01" w:rsidRPr="00796A01" w:rsidRDefault="00796A01" w:rsidP="00796A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796A01" w:rsidRPr="00796A01" w:rsidRDefault="00796A01" w:rsidP="006439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A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Повторение. Сложение и вычитание.</w:t>
            </w:r>
          </w:p>
        </w:tc>
        <w:tc>
          <w:tcPr>
            <w:tcW w:w="1800" w:type="dxa"/>
            <w:vMerge/>
          </w:tcPr>
          <w:p w:rsidR="00796A01" w:rsidRDefault="00796A01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796A01" w:rsidRDefault="00796A01" w:rsidP="0064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3958" w:rsidRPr="00643958" w:rsidRDefault="00643958" w:rsidP="0064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95" w:rsidRPr="00796A01" w:rsidRDefault="00796A01" w:rsidP="00796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96A01">
        <w:rPr>
          <w:rFonts w:ascii="Times New Roman" w:hAnsi="Times New Roman" w:cs="Times New Roman"/>
          <w:color w:val="FF0000"/>
          <w:sz w:val="28"/>
          <w:szCs w:val="28"/>
        </w:rPr>
        <w:t>Красным цветом показан образец.</w:t>
      </w:r>
    </w:p>
    <w:p w:rsidR="00664495" w:rsidRDefault="00664495" w:rsidP="0066449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95" w:rsidRPr="006777D9" w:rsidRDefault="00664495" w:rsidP="0066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495" w:rsidRPr="006777D9" w:rsidSect="006644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AD2"/>
    <w:multiLevelType w:val="hybridMultilevel"/>
    <w:tmpl w:val="7A023F0A"/>
    <w:lvl w:ilvl="0" w:tplc="B0867AD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79B4"/>
    <w:multiLevelType w:val="multilevel"/>
    <w:tmpl w:val="4530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5"/>
    <w:rsid w:val="00014E01"/>
    <w:rsid w:val="000448C1"/>
    <w:rsid w:val="001A31F2"/>
    <w:rsid w:val="00235893"/>
    <w:rsid w:val="00242F37"/>
    <w:rsid w:val="002F504F"/>
    <w:rsid w:val="003F420A"/>
    <w:rsid w:val="00507E95"/>
    <w:rsid w:val="0052623B"/>
    <w:rsid w:val="00553B05"/>
    <w:rsid w:val="00643958"/>
    <w:rsid w:val="00664495"/>
    <w:rsid w:val="0066519A"/>
    <w:rsid w:val="006777D9"/>
    <w:rsid w:val="006C4187"/>
    <w:rsid w:val="006C782D"/>
    <w:rsid w:val="007149CA"/>
    <w:rsid w:val="00776119"/>
    <w:rsid w:val="00796A01"/>
    <w:rsid w:val="007E46D0"/>
    <w:rsid w:val="008214AF"/>
    <w:rsid w:val="00A16A78"/>
    <w:rsid w:val="00A17714"/>
    <w:rsid w:val="00BE1840"/>
    <w:rsid w:val="00BF5CB7"/>
    <w:rsid w:val="00CF21A5"/>
    <w:rsid w:val="00CF452B"/>
    <w:rsid w:val="00D6129D"/>
    <w:rsid w:val="00F102E4"/>
    <w:rsid w:val="00F50046"/>
    <w:rsid w:val="00F5655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FE2F7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FE2F7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5B67-0D5A-461A-B83A-7D5934F0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 Борисовна</cp:lastModifiedBy>
  <cp:revision>10</cp:revision>
  <cp:lastPrinted>2016-08-09T12:11:00Z</cp:lastPrinted>
  <dcterms:created xsi:type="dcterms:W3CDTF">2016-08-09T12:18:00Z</dcterms:created>
  <dcterms:modified xsi:type="dcterms:W3CDTF">2020-03-02T15:11:00Z</dcterms:modified>
</cp:coreProperties>
</file>