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УПРАВЛЕНИЕ ОБРАЗОВАНИЯ АДМИНИСТРАЦИИ</w:t>
      </w:r>
    </w:p>
    <w:p>
      <w:pPr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КЛИНСКОГО МУНИЦИПАЛЬНОГО РАЙОНА</w:t>
      </w:r>
    </w:p>
    <w:p>
      <w:pPr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МОСКОВСКОЙ ОБЛАСТИ</w:t>
      </w:r>
    </w:p>
    <w:p>
      <w:pPr>
        <w:ind/>
        <w:jc w:val="both"/>
        <w:rPr>
          <w:color w:val="000000"/>
          <w:sz w:val="28"/>
        </w:rPr>
      </w:pPr>
      <w:r>
        <w:rPr>
          <w:b w:val="1"/>
          <w:color w:val="000000"/>
          <w:sz w:val="32"/>
        </w:rPr>
        <w:t xml:space="preserve"> </w:t>
      </w:r>
    </w:p>
    <w:p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ПРИКАЗ</w:t>
      </w: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  <w:r>
        <w:rPr>
          <w:color w:val="000000"/>
          <w:sz w:val="28"/>
        </w:rPr>
        <w:t>_</w:t>
      </w:r>
      <w:r>
        <w:rPr>
          <w:color w:val="000000"/>
          <w:sz w:val="28"/>
        </w:rPr>
        <w:t>_</w:t>
      </w:r>
      <w:r>
        <w:rPr>
          <w:color w:val="000000"/>
          <w:sz w:val="28"/>
        </w:rPr>
        <w:t>___</w:t>
      </w:r>
      <w:r>
        <w:rPr>
          <w:color w:val="000000"/>
          <w:sz w:val="28"/>
        </w:rPr>
        <w:t>23/05/2016</w:t>
      </w:r>
      <w:r>
        <w:rPr>
          <w:color w:val="000000"/>
          <w:sz w:val="28"/>
        </w:rPr>
        <w:t>__</w:t>
      </w:r>
      <w:r>
        <w:rPr>
          <w:color w:val="000000"/>
          <w:sz w:val="28"/>
        </w:rPr>
        <w:t>_</w:t>
      </w:r>
      <w:r>
        <w:rPr>
          <w:color w:val="000000"/>
          <w:sz w:val="28"/>
        </w:rPr>
        <w:t>______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  <w:u w:val="single"/>
        </w:rPr>
        <w:t>_</w:t>
      </w:r>
      <w:r>
        <w:rPr>
          <w:color w:val="000000"/>
          <w:sz w:val="28"/>
          <w:u w:val="single"/>
        </w:rPr>
        <w:t>_</w:t>
      </w:r>
      <w:r>
        <w:rPr>
          <w:color w:val="000000"/>
          <w:sz w:val="28"/>
          <w:u w:val="single"/>
        </w:rPr>
        <w:t>_</w:t>
      </w:r>
      <w:r>
        <w:rPr>
          <w:color w:val="000000"/>
          <w:sz w:val="28"/>
          <w:u w:val="single"/>
        </w:rPr>
        <w:t>89-2</w:t>
      </w:r>
      <w:r>
        <w:rPr>
          <w:color w:val="000000"/>
          <w:sz w:val="28"/>
          <w:u w:val="single"/>
        </w:rPr>
        <w:t>_</w:t>
      </w:r>
      <w:r>
        <w:rPr>
          <w:color w:val="000000"/>
          <w:sz w:val="28"/>
          <w:u w:val="single"/>
        </w:rPr>
        <w:t>_</w:t>
      </w:r>
      <w:r>
        <w:rPr>
          <w:color w:val="000000"/>
          <w:sz w:val="28"/>
          <w:u w:val="single"/>
        </w:rPr>
        <w:t>__</w:t>
      </w:r>
      <w:r>
        <w:rPr>
          <w:color w:val="000000"/>
          <w:sz w:val="28"/>
          <w:u w:val="single"/>
        </w:rPr>
        <w:t xml:space="preserve">  / О</w:t>
      </w:r>
    </w:p>
    <w:p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г. КЛИН</w:t>
      </w:r>
    </w:p>
    <w:p>
      <w:pPr>
        <w:ind w:firstLine="708" w:left="708"/>
        <w:rPr>
          <w:color w:val="000000"/>
          <w:sz w:val="28"/>
        </w:rPr>
      </w:pPr>
    </w:p>
    <w:p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ПО ОСНОВНОЙ ДЕЯТЕЛЬНОСТИ</w:t>
      </w:r>
    </w:p>
    <w:p>
      <w:pPr>
        <w:ind/>
        <w:jc w:val="center"/>
        <w:rPr>
          <w:color w:val="000000"/>
          <w:sz w:val="28"/>
        </w:rPr>
      </w:pPr>
    </w:p>
    <w:p>
      <w:pPr>
        <w:pStyle w:val="Style_2"/>
        <w:widowControl w:val="1"/>
        <w:spacing w:line="240" w:lineRule="auto"/>
        <w:ind w:firstLine="0" w:left="0" w:right="-2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</w:t>
      </w:r>
      <w:r>
        <w:rPr>
          <w:b w:val="1"/>
          <w:color w:val="000000"/>
          <w:sz w:val="28"/>
        </w:rPr>
        <w:t>б утверждении состава</w:t>
      </w:r>
      <w:r>
        <w:rPr>
          <w:b w:val="1"/>
          <w:color w:val="000000"/>
          <w:sz w:val="28"/>
        </w:rPr>
        <w:t xml:space="preserve"> территориальн</w:t>
      </w:r>
      <w:r>
        <w:rPr>
          <w:b w:val="1"/>
          <w:color w:val="000000"/>
          <w:sz w:val="28"/>
        </w:rPr>
        <w:t>ых</w:t>
      </w:r>
    </w:p>
    <w:p>
      <w:pPr>
        <w:pStyle w:val="Style_2"/>
        <w:widowControl w:val="1"/>
        <w:spacing w:line="240" w:lineRule="auto"/>
        <w:ind w:firstLine="0" w:left="0" w:right="-2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предметн</w:t>
      </w:r>
      <w:r>
        <w:rPr>
          <w:b w:val="1"/>
          <w:color w:val="000000"/>
          <w:sz w:val="28"/>
        </w:rPr>
        <w:t>ых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комисси</w:t>
      </w:r>
      <w:r>
        <w:rPr>
          <w:b w:val="1"/>
          <w:color w:val="000000"/>
          <w:sz w:val="28"/>
        </w:rPr>
        <w:t>й</w:t>
      </w:r>
      <w:r>
        <w:rPr>
          <w:b w:val="1"/>
          <w:color w:val="000000"/>
          <w:sz w:val="28"/>
        </w:rPr>
        <w:t xml:space="preserve"> (Т</w:t>
      </w:r>
      <w:r>
        <w:rPr>
          <w:b w:val="1"/>
          <w:color w:val="000000"/>
          <w:sz w:val="28"/>
        </w:rPr>
        <w:t>П</w:t>
      </w:r>
      <w:r>
        <w:rPr>
          <w:b w:val="1"/>
          <w:color w:val="000000"/>
          <w:sz w:val="28"/>
        </w:rPr>
        <w:t xml:space="preserve">К) </w:t>
      </w:r>
    </w:p>
    <w:p>
      <w:pPr>
        <w:pStyle w:val="Style_2"/>
        <w:widowControl w:val="1"/>
        <w:spacing w:line="240" w:lineRule="auto"/>
        <w:ind w:firstLine="0" w:left="0" w:right="-2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на территории Клинского </w:t>
      </w:r>
    </w:p>
    <w:p>
      <w:pPr>
        <w:pStyle w:val="Style_2"/>
        <w:widowControl w:val="1"/>
        <w:spacing w:line="240" w:lineRule="auto"/>
        <w:ind w:firstLine="0" w:left="0" w:right="-2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муниципального района</w:t>
      </w:r>
      <w:r>
        <w:rPr>
          <w:b w:val="1"/>
          <w:color w:val="000000"/>
          <w:sz w:val="28"/>
        </w:rPr>
        <w:t xml:space="preserve"> в 201</w:t>
      </w:r>
      <w:r>
        <w:rPr>
          <w:b w:val="1"/>
          <w:color w:val="000000"/>
          <w:sz w:val="28"/>
        </w:rPr>
        <w:t>6</w:t>
      </w:r>
      <w:r>
        <w:rPr>
          <w:b w:val="1"/>
          <w:color w:val="000000"/>
          <w:sz w:val="28"/>
        </w:rPr>
        <w:t xml:space="preserve"> году</w:t>
      </w:r>
    </w:p>
    <w:p>
      <w:pPr>
        <w:pStyle w:val="Style_2"/>
        <w:widowControl w:val="1"/>
        <w:spacing w:line="240" w:lineRule="auto"/>
        <w:ind w:firstLine="0" w:left="0" w:right="-2"/>
        <w:jc w:val="both"/>
        <w:rPr>
          <w:b w:val="1"/>
          <w:color w:val="000000"/>
          <w:sz w:val="28"/>
        </w:rPr>
      </w:pPr>
    </w:p>
    <w:p>
      <w:pPr>
        <w:ind w:firstLine="709" w:left="0"/>
        <w:jc w:val="both"/>
        <w:rPr>
          <w:rStyle w:val="Style_3_ch"/>
          <w:rFonts w:ascii="Times New Roman" w:hAnsi="Times New Roman"/>
          <w:color w:val="000000"/>
          <w:sz w:val="28"/>
        </w:rPr>
      </w:pPr>
      <w:r>
        <w:rPr>
          <w:rStyle w:val="Style_3_ch"/>
          <w:color w:val="000000"/>
          <w:sz w:val="22"/>
        </w:rPr>
        <w:t xml:space="preserve">         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приказом Министерства Образования Московской области от 15.10.2015г. № 5421 «О распределении функций по организации подготовки и проведению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экзамена, на территории Московской области в 2016 году»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Положением о территориальной предметной комиссии, утвержденным приказом министра образования Московской области от 01.04.2014 №1510, в целях обеспечения проверки результатов государственной итоговой аттестации по программам основного общего образования (далее – ГИА-9) на территории Клинского муниципального района в 201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году</w:t>
      </w:r>
      <w:r>
        <w:rPr>
          <w:rStyle w:val="Style_3_ch"/>
          <w:rFonts w:ascii="Times New Roman" w:hAnsi="Times New Roman"/>
          <w:color w:val="000000"/>
          <w:sz w:val="28"/>
        </w:rPr>
        <w:t>:</w:t>
      </w:r>
    </w:p>
    <w:p>
      <w:pPr>
        <w:ind w:firstLine="708" w:left="0"/>
        <w:rPr>
          <w:color w:val="000000"/>
          <w:sz w:val="28"/>
        </w:rPr>
      </w:pPr>
    </w:p>
    <w:p>
      <w:pPr>
        <w:ind w:firstLine="708" w:left="0"/>
        <w:rPr>
          <w:color w:val="000000"/>
          <w:sz w:val="28"/>
        </w:rPr>
      </w:pPr>
      <w:r>
        <w:rPr>
          <w:color w:val="000000"/>
          <w:sz w:val="28"/>
        </w:rPr>
        <w:t xml:space="preserve">ПРИКАЗЫВАЮ:   </w:t>
      </w:r>
    </w:p>
    <w:p>
      <w:pPr>
        <w:ind w:firstLine="708" w:left="0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>
      <w:pPr>
        <w:pStyle w:val="Style_4"/>
        <w:widowControl w:val="1"/>
        <w:tabs>
          <w:tab w:leader="none" w:pos="178" w:val="left"/>
        </w:tabs>
        <w:spacing w:line="240" w:lineRule="auto"/>
        <w:ind w:firstLine="680" w:left="0"/>
        <w:rPr>
          <w:rStyle w:val="Style_3_ch"/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ab/>
      </w:r>
      <w:r>
        <w:rPr>
          <w:rStyle w:val="Style_3_ch"/>
          <w:rFonts w:ascii="Times New Roman" w:hAnsi="Times New Roman"/>
          <w:color w:val="000000"/>
          <w:sz w:val="28"/>
        </w:rPr>
        <w:t>1.</w:t>
      </w:r>
      <w:r>
        <w:rPr>
          <w:rStyle w:val="Style_3_ch"/>
          <w:rFonts w:ascii="Times New Roman" w:hAnsi="Times New Roman"/>
          <w:color w:val="000000"/>
          <w:sz w:val="28"/>
        </w:rPr>
        <w:t>Создать Территориальн</w:t>
      </w:r>
      <w:r>
        <w:rPr>
          <w:rStyle w:val="Style_3_ch"/>
          <w:rFonts w:ascii="Times New Roman" w:hAnsi="Times New Roman"/>
          <w:color w:val="000000"/>
          <w:sz w:val="28"/>
        </w:rPr>
        <w:t>ые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предметные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комисси</w:t>
      </w:r>
      <w:r>
        <w:rPr>
          <w:rStyle w:val="Style_3_ch"/>
          <w:rFonts w:ascii="Times New Roman" w:hAnsi="Times New Roman"/>
          <w:color w:val="000000"/>
          <w:sz w:val="28"/>
        </w:rPr>
        <w:t>и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(далее – </w:t>
      </w:r>
      <w:r>
        <w:rPr>
          <w:rStyle w:val="Style_3_ch"/>
          <w:rFonts w:ascii="Times New Roman" w:hAnsi="Times New Roman"/>
          <w:color w:val="000000"/>
          <w:sz w:val="28"/>
        </w:rPr>
        <w:t>ТПК</w:t>
      </w:r>
      <w:r>
        <w:rPr>
          <w:rStyle w:val="Style_3_ch"/>
          <w:rFonts w:ascii="Times New Roman" w:hAnsi="Times New Roman"/>
          <w:color w:val="000000"/>
          <w:sz w:val="28"/>
        </w:rPr>
        <w:t>), действующ</w:t>
      </w:r>
      <w:r>
        <w:rPr>
          <w:rStyle w:val="Style_3_ch"/>
          <w:rFonts w:ascii="Times New Roman" w:hAnsi="Times New Roman"/>
          <w:color w:val="000000"/>
          <w:sz w:val="28"/>
        </w:rPr>
        <w:t>ие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на территории Клинского муниципального района в период проведения ГИА-9 </w:t>
      </w:r>
      <w:r>
        <w:rPr>
          <w:rStyle w:val="Style_3_ch"/>
          <w:rFonts w:ascii="Times New Roman" w:hAnsi="Times New Roman"/>
          <w:color w:val="000000"/>
          <w:sz w:val="28"/>
        </w:rPr>
        <w:t>в 201</w:t>
      </w:r>
      <w:r>
        <w:rPr>
          <w:rStyle w:val="Style_3_ch"/>
          <w:rFonts w:ascii="Times New Roman" w:hAnsi="Times New Roman"/>
          <w:color w:val="000000"/>
          <w:sz w:val="28"/>
        </w:rPr>
        <w:t>6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году </w:t>
      </w:r>
      <w:r>
        <w:rPr>
          <w:rStyle w:val="Style_3_ch"/>
          <w:rFonts w:ascii="Times New Roman" w:hAnsi="Times New Roman"/>
          <w:color w:val="000000"/>
          <w:sz w:val="28"/>
        </w:rPr>
        <w:t>по следующим предметам: ру</w:t>
      </w:r>
      <w:r>
        <w:rPr>
          <w:rStyle w:val="Style_3_ch"/>
          <w:rFonts w:ascii="Times New Roman" w:hAnsi="Times New Roman"/>
          <w:color w:val="000000"/>
          <w:sz w:val="28"/>
        </w:rPr>
        <w:t>сский язык, математика, история</w:t>
      </w:r>
      <w:r>
        <w:rPr>
          <w:rStyle w:val="Style_3_ch"/>
          <w:rFonts w:ascii="Times New Roman" w:hAnsi="Times New Roman"/>
          <w:color w:val="000000"/>
          <w:sz w:val="28"/>
        </w:rPr>
        <w:t xml:space="preserve">, обществознание,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информатика и ИКТ, </w:t>
      </w:r>
      <w:r>
        <w:rPr>
          <w:rStyle w:val="Style_3_ch"/>
          <w:rFonts w:ascii="Times New Roman" w:hAnsi="Times New Roman"/>
          <w:color w:val="000000"/>
          <w:sz w:val="28"/>
        </w:rPr>
        <w:t>физика, химия, география, биология, литература</w:t>
      </w:r>
      <w:r>
        <w:rPr>
          <w:rStyle w:val="Style_3_ch"/>
          <w:rFonts w:ascii="Times New Roman" w:hAnsi="Times New Roman"/>
          <w:color w:val="000000"/>
          <w:sz w:val="28"/>
        </w:rPr>
        <w:t>, английский язык</w:t>
      </w:r>
      <w:r>
        <w:rPr>
          <w:rStyle w:val="Style_3_ch"/>
          <w:rFonts w:ascii="Times New Roman" w:hAnsi="Times New Roman"/>
          <w:color w:val="000000"/>
          <w:sz w:val="28"/>
        </w:rPr>
        <w:t>;</w:t>
      </w:r>
    </w:p>
    <w:p>
      <w:pPr>
        <w:pStyle w:val="Style_4"/>
        <w:widowControl w:val="1"/>
        <w:tabs>
          <w:tab w:leader="none" w:pos="178" w:val="left"/>
        </w:tabs>
        <w:spacing w:line="240" w:lineRule="auto"/>
        <w:ind w:firstLine="680" w:left="0"/>
        <w:rPr>
          <w:rStyle w:val="Style_3_ch"/>
          <w:rFonts w:ascii="Times New Roman" w:hAnsi="Times New Roman"/>
          <w:color w:val="000000"/>
          <w:sz w:val="28"/>
        </w:rPr>
      </w:pPr>
    </w:p>
    <w:p>
      <w:pPr>
        <w:pStyle w:val="Style_4"/>
        <w:widowControl w:val="1"/>
        <w:tabs>
          <w:tab w:leader="none" w:pos="178" w:val="left"/>
        </w:tabs>
        <w:spacing w:line="240" w:lineRule="auto"/>
        <w:ind w:firstLine="680" w:left="0"/>
        <w:rPr>
          <w:rStyle w:val="Style_3_ch"/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ab/>
      </w:r>
      <w:r>
        <w:rPr>
          <w:rStyle w:val="Style_3_ch"/>
          <w:rFonts w:ascii="Times New Roman" w:hAnsi="Times New Roman"/>
          <w:color w:val="000000"/>
          <w:sz w:val="28"/>
        </w:rPr>
        <w:t>2.У</w:t>
      </w:r>
      <w:r>
        <w:rPr>
          <w:rStyle w:val="Style_3_ch"/>
          <w:rFonts w:ascii="Times New Roman" w:hAnsi="Times New Roman"/>
          <w:color w:val="000000"/>
          <w:sz w:val="28"/>
        </w:rPr>
        <w:t xml:space="preserve">твердить состав </w:t>
      </w:r>
      <w:r>
        <w:rPr>
          <w:rStyle w:val="Style_3_ch"/>
          <w:rFonts w:ascii="Times New Roman" w:hAnsi="Times New Roman"/>
          <w:color w:val="000000"/>
          <w:sz w:val="28"/>
        </w:rPr>
        <w:t>ТПК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на территории Клинского муниципального района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(Приложения 1-</w:t>
      </w:r>
      <w:r>
        <w:rPr>
          <w:rStyle w:val="Style_3_ch"/>
          <w:rFonts w:ascii="Times New Roman" w:hAnsi="Times New Roman"/>
          <w:color w:val="000000"/>
          <w:sz w:val="28"/>
        </w:rPr>
        <w:t>3</w:t>
      </w:r>
      <w:r>
        <w:rPr>
          <w:rStyle w:val="Style_3_ch"/>
          <w:rFonts w:ascii="Times New Roman" w:hAnsi="Times New Roman"/>
          <w:color w:val="000000"/>
          <w:sz w:val="28"/>
        </w:rPr>
        <w:t>)</w:t>
      </w:r>
      <w:r>
        <w:rPr>
          <w:rStyle w:val="Style_3_ch"/>
          <w:rFonts w:ascii="Times New Roman" w:hAnsi="Times New Roman"/>
          <w:color w:val="000000"/>
          <w:sz w:val="28"/>
        </w:rPr>
        <w:t>;</w:t>
      </w:r>
    </w:p>
    <w:p>
      <w:pPr>
        <w:pStyle w:val="Style_4"/>
        <w:widowControl w:val="1"/>
        <w:tabs>
          <w:tab w:leader="none" w:pos="178" w:val="left"/>
        </w:tabs>
        <w:spacing w:line="240" w:lineRule="auto"/>
        <w:ind w:firstLine="680" w:left="0"/>
        <w:rPr>
          <w:rStyle w:val="Style_3_ch"/>
          <w:rFonts w:ascii="Times New Roman" w:hAnsi="Times New Roman"/>
          <w:color w:val="000000"/>
          <w:sz w:val="28"/>
        </w:rPr>
      </w:pPr>
    </w:p>
    <w:p>
      <w:pPr>
        <w:pStyle w:val="Style_4"/>
        <w:widowControl w:val="1"/>
        <w:tabs>
          <w:tab w:leader="none" w:pos="178" w:val="left"/>
        </w:tabs>
        <w:spacing w:line="240" w:lineRule="auto"/>
        <w:ind w:firstLine="680" w:left="0"/>
        <w:rPr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ab/>
      </w:r>
      <w:r>
        <w:rPr>
          <w:rStyle w:val="Style_3_ch"/>
          <w:rFonts w:ascii="Times New Roman" w:hAnsi="Times New Roman"/>
          <w:color w:val="000000"/>
          <w:sz w:val="28"/>
        </w:rPr>
        <w:t>3</w:t>
      </w:r>
      <w:r>
        <w:rPr>
          <w:rStyle w:val="Style_3_ch"/>
          <w:rFonts w:ascii="Times New Roman" w:hAnsi="Times New Roman"/>
          <w:color w:val="000000"/>
          <w:sz w:val="28"/>
        </w:rPr>
        <w:t>.</w:t>
      </w:r>
      <w:r>
        <w:rPr>
          <w:rStyle w:val="Style_3_ch"/>
          <w:rFonts w:ascii="Times New Roman" w:hAnsi="Times New Roman"/>
          <w:color w:val="000000"/>
          <w:sz w:val="28"/>
        </w:rPr>
        <w:t>В своей деятельности территориальн</w:t>
      </w:r>
      <w:r>
        <w:rPr>
          <w:rStyle w:val="Style_3_ch"/>
          <w:rFonts w:ascii="Times New Roman" w:hAnsi="Times New Roman"/>
          <w:color w:val="000000"/>
          <w:sz w:val="28"/>
        </w:rPr>
        <w:t>ым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предметным </w:t>
      </w:r>
      <w:r>
        <w:rPr>
          <w:rStyle w:val="Style_3_ch"/>
          <w:rFonts w:ascii="Times New Roman" w:hAnsi="Times New Roman"/>
          <w:color w:val="000000"/>
          <w:sz w:val="28"/>
        </w:rPr>
        <w:t>комисси</w:t>
      </w:r>
      <w:r>
        <w:rPr>
          <w:rStyle w:val="Style_3_ch"/>
          <w:rFonts w:ascii="Times New Roman" w:hAnsi="Times New Roman"/>
          <w:color w:val="000000"/>
          <w:sz w:val="28"/>
        </w:rPr>
        <w:t xml:space="preserve">ям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руководствоваться </w:t>
      </w:r>
      <w:r>
        <w:rPr>
          <w:color w:val="000000"/>
          <w:sz w:val="28"/>
        </w:rPr>
        <w:t>Положением о территориальной предметной комиссии, утвержденным приказом министра образования Московской области от 01.04.2014 №1510</w:t>
      </w:r>
      <w:r>
        <w:rPr>
          <w:color w:val="000000"/>
          <w:sz w:val="28"/>
        </w:rPr>
        <w:t>;</w:t>
      </w:r>
    </w:p>
    <w:p>
      <w:pPr>
        <w:pStyle w:val="Style_4"/>
        <w:widowControl w:val="1"/>
        <w:tabs>
          <w:tab w:leader="none" w:pos="178" w:val="left"/>
        </w:tabs>
        <w:spacing w:line="240" w:lineRule="auto"/>
        <w:ind w:firstLine="680" w:left="0"/>
        <w:rPr>
          <w:color w:val="000000"/>
          <w:sz w:val="28"/>
        </w:rPr>
      </w:pPr>
    </w:p>
    <w:p>
      <w:pPr>
        <w:pStyle w:val="Style_4"/>
        <w:widowControl w:val="1"/>
        <w:tabs>
          <w:tab w:leader="none" w:pos="178" w:val="left"/>
        </w:tabs>
        <w:spacing w:line="240" w:lineRule="auto"/>
        <w:ind w:firstLine="680" w:left="0"/>
        <w:rPr>
          <w:color w:val="000000"/>
          <w:sz w:val="28"/>
        </w:rPr>
      </w:pPr>
      <w:r>
        <w:rPr>
          <w:color w:val="000000"/>
          <w:sz w:val="28"/>
        </w:rPr>
        <w:t>4.</w:t>
      </w:r>
      <w:r>
        <w:rPr>
          <w:color w:val="000000"/>
          <w:sz w:val="28"/>
        </w:rPr>
        <w:t>Ю.Ю.ПОЛТЕВУ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муниципальному координатору ГИА-9</w:t>
      </w:r>
      <w:r>
        <w:rPr>
          <w:color w:val="000000"/>
          <w:sz w:val="28"/>
        </w:rPr>
        <w:t>, довести содержание данного приказа до сведения руководителей общеобразовательных учреждений;</w:t>
      </w:r>
    </w:p>
    <w:p>
      <w:pPr>
        <w:pStyle w:val="Style_4"/>
        <w:widowControl w:val="1"/>
        <w:tabs>
          <w:tab w:leader="none" w:pos="178" w:val="left"/>
        </w:tabs>
        <w:spacing w:line="240" w:lineRule="auto"/>
        <w:ind w:firstLine="680" w:left="0"/>
        <w:rPr>
          <w:color w:val="000000"/>
          <w:sz w:val="28"/>
        </w:rPr>
      </w:pPr>
    </w:p>
    <w:p>
      <w:pPr>
        <w:pStyle w:val="Style_4"/>
        <w:widowControl w:val="1"/>
        <w:tabs>
          <w:tab w:leader="none" w:pos="178" w:val="left"/>
        </w:tabs>
        <w:spacing w:line="240" w:lineRule="auto"/>
        <w:ind w:firstLine="680" w:left="0"/>
        <w:rPr>
          <w:color w:val="000000"/>
          <w:sz w:val="28"/>
        </w:rPr>
      </w:pPr>
      <w:r>
        <w:rPr>
          <w:color w:val="000000"/>
          <w:sz w:val="28"/>
        </w:rPr>
        <w:t xml:space="preserve">5.Руководителям общеобразовательных учреждений довести содержание данного приказа до сведения педагогических работников, являющихся </w:t>
      </w:r>
      <w:r>
        <w:rPr>
          <w:color w:val="000000"/>
          <w:sz w:val="28"/>
        </w:rPr>
        <w:t>председателями и экспер</w:t>
      </w:r>
      <w:r>
        <w:rPr>
          <w:color w:val="000000"/>
          <w:sz w:val="28"/>
        </w:rPr>
        <w:t>та</w:t>
      </w:r>
      <w:r>
        <w:rPr>
          <w:color w:val="000000"/>
          <w:sz w:val="28"/>
        </w:rPr>
        <w:t>ми</w:t>
      </w:r>
      <w:r>
        <w:rPr>
          <w:color w:val="000000"/>
          <w:sz w:val="28"/>
        </w:rPr>
        <w:t xml:space="preserve"> предметных комиссий;</w:t>
      </w:r>
    </w:p>
    <w:p>
      <w:pPr>
        <w:pStyle w:val="Style_4"/>
        <w:widowControl w:val="1"/>
        <w:tabs>
          <w:tab w:leader="none" w:pos="178" w:val="left"/>
        </w:tabs>
        <w:spacing w:line="240" w:lineRule="auto"/>
        <w:ind w:firstLine="680" w:left="0"/>
        <w:rPr>
          <w:color w:val="000000"/>
          <w:sz w:val="28"/>
        </w:rPr>
      </w:pPr>
    </w:p>
    <w:p>
      <w:pPr>
        <w:pStyle w:val="Style_4"/>
        <w:widowControl w:val="1"/>
        <w:tabs>
          <w:tab w:leader="none" w:pos="178" w:val="left"/>
        </w:tabs>
        <w:spacing w:line="240" w:lineRule="auto"/>
        <w:ind w:firstLine="680" w:left="0"/>
        <w:rPr>
          <w:color w:val="000000"/>
          <w:sz w:val="28"/>
        </w:rPr>
      </w:pPr>
      <w:r>
        <w:rPr>
          <w:color w:val="000000"/>
          <w:sz w:val="28"/>
        </w:rPr>
        <w:t xml:space="preserve">6.Контроль за исполнением данного приказа </w:t>
      </w:r>
      <w:r>
        <w:rPr>
          <w:color w:val="000000"/>
          <w:sz w:val="28"/>
        </w:rPr>
        <w:t>оставляю за собой</w:t>
      </w:r>
      <w:r>
        <w:rPr>
          <w:color w:val="000000"/>
          <w:sz w:val="28"/>
        </w:rPr>
        <w:t>.</w:t>
      </w:r>
    </w:p>
    <w:p>
      <w:pPr>
        <w:pStyle w:val="Style_4"/>
        <w:widowControl w:val="1"/>
        <w:tabs>
          <w:tab w:leader="none" w:pos="178" w:val="left"/>
        </w:tabs>
        <w:spacing w:line="240" w:lineRule="auto"/>
        <w:ind w:firstLine="680" w:left="0"/>
        <w:rPr>
          <w:color w:val="000000"/>
          <w:sz w:val="28"/>
        </w:rPr>
      </w:pPr>
    </w:p>
    <w:p>
      <w:pPr>
        <w:pStyle w:val="Style_4"/>
        <w:widowControl w:val="1"/>
        <w:tabs>
          <w:tab w:leader="none" w:pos="178" w:val="left"/>
        </w:tabs>
        <w:spacing w:line="240" w:lineRule="auto"/>
        <w:ind w:firstLine="680" w:left="0"/>
        <w:rPr>
          <w:color w:val="000000"/>
          <w:sz w:val="28"/>
        </w:rPr>
      </w:pPr>
    </w:p>
    <w:p>
      <w:pPr>
        <w:pStyle w:val="Style_4"/>
        <w:widowControl w:val="1"/>
        <w:tabs>
          <w:tab w:leader="none" w:pos="178" w:val="left"/>
        </w:tabs>
        <w:spacing w:line="240" w:lineRule="auto"/>
        <w:ind w:firstLine="680" w:left="0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Приложение: </w:t>
      </w:r>
    </w:p>
    <w:p>
      <w:pPr>
        <w:pStyle w:val="Style_4"/>
        <w:widowControl w:val="1"/>
        <w:tabs>
          <w:tab w:leader="none" w:pos="178" w:val="left"/>
        </w:tabs>
        <w:spacing w:line="240" w:lineRule="auto"/>
        <w:ind w:firstLine="680" w:left="0"/>
        <w:rPr>
          <w:color w:val="000000"/>
          <w:sz w:val="28"/>
        </w:rPr>
      </w:pPr>
    </w:p>
    <w:p>
      <w:pPr>
        <w:ind w:firstLine="0" w:left="1134"/>
        <w:jc w:val="both"/>
        <w:rPr>
          <w:color w:val="000000"/>
          <w:sz w:val="28"/>
        </w:rPr>
      </w:pPr>
      <w:r>
        <w:rPr>
          <w:color w:val="000000"/>
          <w:sz w:val="28"/>
        </w:rPr>
        <w:t>1.Списочный состав территориальной предметной комиссии по математике на 1л.</w:t>
      </w:r>
    </w:p>
    <w:p>
      <w:pPr>
        <w:ind w:firstLine="0" w:left="1134"/>
        <w:jc w:val="both"/>
        <w:rPr>
          <w:color w:val="000000"/>
          <w:sz w:val="28"/>
        </w:rPr>
      </w:pPr>
      <w:r>
        <w:rPr>
          <w:color w:val="000000"/>
          <w:sz w:val="28"/>
        </w:rPr>
        <w:t>2.Списочный состав территориальной предметной комиссии по русскому языку на 1л.</w:t>
      </w:r>
    </w:p>
    <w:p>
      <w:pPr>
        <w:ind w:firstLine="0" w:left="1134"/>
        <w:jc w:val="both"/>
        <w:rPr>
          <w:color w:val="000000"/>
          <w:sz w:val="28"/>
        </w:rPr>
      </w:pPr>
      <w:r>
        <w:rPr>
          <w:color w:val="000000"/>
          <w:sz w:val="28"/>
        </w:rPr>
        <w:t>3. Списочный состав территориальн</w:t>
      </w:r>
      <w:r>
        <w:rPr>
          <w:color w:val="000000"/>
          <w:sz w:val="28"/>
        </w:rPr>
        <w:t xml:space="preserve">ых </w:t>
      </w:r>
      <w:r>
        <w:rPr>
          <w:color w:val="000000"/>
          <w:sz w:val="28"/>
        </w:rPr>
        <w:t>предметн</w:t>
      </w:r>
      <w:r>
        <w:rPr>
          <w:color w:val="000000"/>
          <w:sz w:val="28"/>
        </w:rPr>
        <w:t>ых комиссий</w:t>
      </w:r>
      <w:r>
        <w:rPr>
          <w:color w:val="000000"/>
          <w:sz w:val="28"/>
        </w:rPr>
        <w:t xml:space="preserve"> по </w:t>
      </w:r>
      <w:r>
        <w:rPr>
          <w:color w:val="000000"/>
          <w:sz w:val="28"/>
        </w:rPr>
        <w:t>предметам по выбору</w:t>
      </w:r>
      <w:r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л.</w:t>
      </w: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rStyle w:val="Style_3_ch"/>
          <w:rFonts w:ascii="Times New Roman" w:hAnsi="Times New Roman"/>
          <w:color w:val="000000"/>
          <w:sz w:val="28"/>
        </w:rPr>
      </w:pPr>
    </w:p>
    <w:p>
      <w:pPr>
        <w:pStyle w:val="Style_4"/>
        <w:widowControl w:val="1"/>
        <w:tabs>
          <w:tab w:leader="none" w:pos="178" w:val="left"/>
        </w:tabs>
        <w:spacing w:line="240" w:lineRule="auto"/>
        <w:ind w:right="-2"/>
        <w:rPr>
          <w:rStyle w:val="Style_3_ch"/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ab/>
      </w:r>
      <w:r>
        <w:rPr>
          <w:rStyle w:val="Style_3_ch"/>
          <w:rFonts w:ascii="Times New Roman" w:hAnsi="Times New Roman"/>
          <w:color w:val="000000"/>
          <w:sz w:val="28"/>
        </w:rPr>
        <w:tab/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Н</w:t>
      </w:r>
      <w:r>
        <w:rPr>
          <w:color w:val="000000"/>
          <w:sz w:val="28"/>
        </w:rPr>
        <w:t>ачальник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</w:p>
    <w:p>
      <w:pPr>
        <w:tabs>
          <w:tab w:leader="none" w:pos="3360" w:val="left"/>
        </w:tabs>
        <w:ind/>
        <w:rPr>
          <w:color w:val="000000"/>
          <w:sz w:val="28"/>
        </w:rPr>
      </w:pPr>
      <w:r>
        <w:rPr>
          <w:color w:val="000000"/>
          <w:sz w:val="28"/>
        </w:rPr>
        <w:t xml:space="preserve">Управления  образованием                                              </w:t>
      </w:r>
      <w:r>
        <w:rPr>
          <w:color w:val="000000"/>
          <w:sz w:val="28"/>
        </w:rPr>
        <w:t>Е.В.Завальнюк</w:t>
      </w:r>
    </w:p>
    <w:p>
      <w:pPr>
        <w:ind w:firstLine="708" w:left="0"/>
        <w:jc w:val="both"/>
        <w:rPr>
          <w:color w:val="000000"/>
          <w:sz w:val="28"/>
        </w:rPr>
      </w:pPr>
    </w:p>
    <w:p>
      <w:pPr>
        <w:spacing w:line="360" w:lineRule="auto"/>
        <w:ind w:firstLine="709" w:left="0"/>
        <w:jc w:val="both"/>
        <w:rPr>
          <w:color w:val="000000"/>
          <w:sz w:val="28"/>
        </w:rPr>
      </w:pPr>
    </w:p>
    <w:p>
      <w:pPr>
        <w:spacing w:line="360" w:lineRule="auto"/>
        <w:ind w:firstLine="709" w:left="0"/>
        <w:jc w:val="both"/>
        <w:rPr>
          <w:color w:val="000000"/>
          <w:sz w:val="28"/>
        </w:rPr>
      </w:pPr>
    </w:p>
    <w:p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>
      <w:pPr>
        <w:spacing w:line="360" w:lineRule="auto"/>
        <w:ind w:firstLine="709" w:left="0"/>
        <w:jc w:val="both"/>
        <w:rPr>
          <w:color w:val="000000"/>
          <w:sz w:val="28"/>
        </w:rPr>
      </w:pPr>
    </w:p>
    <w:p>
      <w:pPr>
        <w:spacing w:line="360" w:lineRule="auto"/>
        <w:ind w:firstLine="709" w:left="0"/>
        <w:jc w:val="both"/>
        <w:rPr>
          <w:color w:val="000000"/>
          <w:sz w:val="28"/>
        </w:rPr>
      </w:pPr>
    </w:p>
    <w:p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>
      <w:pPr>
        <w:spacing w:line="360" w:lineRule="auto"/>
        <w:ind/>
        <w:jc w:val="both"/>
        <w:rPr>
          <w:color w:val="000000"/>
          <w:sz w:val="20"/>
        </w:rPr>
      </w:pPr>
    </w:p>
    <w:p>
      <w:pPr>
        <w:spacing w:line="360" w:lineRule="auto"/>
        <w:ind/>
        <w:jc w:val="both"/>
        <w:rPr>
          <w:color w:val="000000"/>
          <w:sz w:val="20"/>
        </w:rPr>
      </w:pPr>
      <w:r>
        <w:rPr>
          <w:color w:val="000000"/>
          <w:sz w:val="20"/>
        </w:rPr>
        <w:t>Исп.</w:t>
      </w:r>
      <w:r>
        <w:rPr>
          <w:color w:val="000000"/>
          <w:sz w:val="20"/>
        </w:rPr>
        <w:t>Т.Г.Благих</w:t>
      </w:r>
    </w:p>
    <w:p>
      <w:pPr>
        <w:rPr>
          <w:color w:val="000000"/>
          <w:sz w:val="28"/>
        </w:rPr>
      </w:pPr>
      <w:r>
        <w:rPr>
          <w:color w:val="000000"/>
        </w:rPr>
        <w:t>тел.  8-496-24-267-72</w:t>
      </w:r>
    </w:p>
    <w:p>
      <w:pPr>
        <w:rPr>
          <w:color w:val="000000"/>
          <w:sz w:val="28"/>
        </w:rPr>
      </w:pPr>
      <w:r>
        <w:rPr>
          <w:color w:val="000000"/>
          <w:sz w:val="20"/>
        </w:rPr>
        <w:t>Рассылка: В дело-1,</w:t>
      </w:r>
      <w:r>
        <w:rPr>
          <w:color w:val="000000"/>
          <w:sz w:val="20"/>
        </w:rPr>
        <w:t>Благих Т.Г. – 1</w:t>
      </w:r>
    </w:p>
    <w:p>
      <w:pPr>
        <w:ind/>
        <w:jc w:val="right"/>
        <w:rPr>
          <w:color w:val="000000"/>
          <w:sz w:val="28"/>
        </w:rPr>
      </w:pPr>
    </w:p>
    <w:p>
      <w:pPr>
        <w:ind/>
        <w:jc w:val="right"/>
        <w:rPr>
          <w:color w:val="000000"/>
          <w:sz w:val="28"/>
        </w:rPr>
      </w:pPr>
    </w:p>
    <w:p>
      <w:pPr>
        <w:ind/>
        <w:jc w:val="right"/>
        <w:rPr>
          <w:color w:val="000000"/>
          <w:sz w:val="28"/>
        </w:rPr>
      </w:pPr>
    </w:p>
    <w:p>
      <w:pPr>
        <w:ind/>
        <w:jc w:val="right"/>
        <w:rPr>
          <w:color w:val="000000"/>
          <w:sz w:val="28"/>
        </w:rPr>
      </w:pPr>
    </w:p>
    <w:p>
      <w:pPr>
        <w:ind/>
        <w:jc w:val="right"/>
        <w:rPr>
          <w:color w:val="000000"/>
          <w:sz w:val="28"/>
        </w:rPr>
      </w:pPr>
    </w:p>
    <w:p>
      <w:pPr>
        <w:ind w:firstLine="0" w:left="5103"/>
        <w:rPr>
          <w:color w:val="000000"/>
          <w:sz w:val="28"/>
        </w:rPr>
      </w:pPr>
    </w:p>
    <w:sectPr>
      <w:footerReference r:id="rId1" w:type="default"/>
      <w:pgSz w:h="16838" w:w="11906"/>
      <w:pgMar w:bottom="624" w:footer="709" w:gutter="0" w:header="709" w:left="1077" w:right="851" w:top="6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w="http://schemas.openxmlformats.org/wordprocessingml/2006/main">
  <w:p>
    <w:pPr>
      <w:pStyle w:val="Style_1"/>
    </w:pPr>
  </w:p>
</w:ft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heading 1"/>
    <w:basedOn w:val="Style_5"/>
    <w:next w:val="Style_5"/>
    <w:link w:val="Style_6_ch"/>
    <w:uiPriority w:val="9"/>
    <w:qFormat/>
    <w:pPr>
      <w:keepNext w:val="1"/>
      <w:ind/>
      <w:jc w:val="right"/>
    </w:pPr>
    <w:rPr>
      <w:sz w:val="28"/>
    </w:rPr>
  </w:style>
  <w:style w:styleId="Style_6_ch" w:type="character">
    <w:name w:val="heading 1"/>
    <w:basedOn w:val="Style_5_ch"/>
    <w:link w:val="Style_6"/>
    <w:rPr>
      <w:sz w:val="28"/>
    </w:rPr>
  </w:style>
  <w:style w:styleId="Style_7" w:type="paragraph">
    <w:name w:val="heading 2"/>
    <w:basedOn w:val="Style_5"/>
    <w:next w:val="Style_5"/>
    <w:link w:val="Style_7_ch"/>
    <w:uiPriority w:val="9"/>
    <w:qFormat/>
    <w:pPr>
      <w:keepNext w:val="1"/>
      <w:spacing w:after="60" w:before="240"/>
      <w:ind/>
    </w:pPr>
    <w:rPr>
      <w:rFonts w:ascii="Arial" w:hAnsi="Arial"/>
      <w:b w:val="1"/>
      <w:i w:val="1"/>
      <w:sz w:val="28"/>
    </w:rPr>
  </w:style>
  <w:style w:styleId="Style_7_ch" w:type="character">
    <w:name w:val="heading 2"/>
    <w:basedOn w:val="Style_5_ch"/>
    <w:link w:val="Style_7"/>
    <w:rPr>
      <w:rFonts w:ascii="Arial" w:hAnsi="Arial"/>
      <w:b w:val="1"/>
      <w:i w:val="1"/>
      <w:sz w:val="28"/>
    </w:rPr>
  </w:style>
  <w:style w:styleId="Style_8" w:type="paragraph">
    <w:name w:val="heading 3"/>
    <w:basedOn w:val="Style_5"/>
    <w:next w:val="Style_5"/>
    <w:link w:val="Style_8_ch"/>
    <w:uiPriority w:val="9"/>
    <w:qFormat/>
    <w:pPr>
      <w:keepNext w:val="1"/>
      <w:ind/>
    </w:pPr>
    <w:rPr>
      <w:sz w:val="28"/>
    </w:rPr>
  </w:style>
  <w:style w:styleId="Style_8_ch" w:type="character">
    <w:name w:val="heading 3"/>
    <w:basedOn w:val="Style_5_ch"/>
    <w:link w:val="Style_8"/>
    <w:rPr>
      <w:sz w:val="28"/>
    </w:rPr>
  </w:style>
  <w:style w:styleId="Style_9" w:type="paragraph">
    <w:name w:val="heading 4"/>
    <w:basedOn w:val="Style_5"/>
    <w:next w:val="Style_5"/>
    <w:link w:val="Style_9_ch"/>
    <w:uiPriority w:val="9"/>
    <w:qFormat/>
    <w:pPr>
      <w:keepNext w:val="1"/>
      <w:ind w:firstLine="0" w:left="360"/>
      <w:jc w:val="both"/>
    </w:pPr>
    <w:rPr>
      <w:b w:val="1"/>
      <w:sz w:val="18"/>
    </w:rPr>
  </w:style>
  <w:style w:styleId="Style_9_ch" w:type="character">
    <w:name w:val="heading 4"/>
    <w:basedOn w:val="Style_5_ch"/>
    <w:link w:val="Style_9"/>
    <w:rPr>
      <w:b w:val="1"/>
      <w:sz w:val="18"/>
    </w:rPr>
  </w:style>
  <w:style w:styleId="Style_10" w:type="paragraph">
    <w:name w:val="heading 5"/>
    <w:basedOn w:val="Style_5"/>
    <w:next w:val="Style_5"/>
    <w:link w:val="Style_10_ch"/>
    <w:uiPriority w:val="9"/>
    <w:qFormat/>
    <w:pPr>
      <w:keepNext w:val="1"/>
      <w:ind w:firstLine="0" w:left="360"/>
      <w:jc w:val="both"/>
    </w:pPr>
    <w:rPr>
      <w:b w:val="1"/>
      <w:sz w:val="28"/>
    </w:rPr>
  </w:style>
  <w:style w:styleId="Style_10_ch" w:type="character">
    <w:name w:val="heading 5"/>
    <w:basedOn w:val="Style_5_ch"/>
    <w:link w:val="Style_10"/>
    <w:rPr>
      <w:b w:val="1"/>
      <w:sz w:val="28"/>
    </w:rPr>
  </w:style>
  <w:style w:styleId="Style_11" w:type="paragraph">
    <w:name w:val="heading 6"/>
    <w:basedOn w:val="Style_5"/>
    <w:next w:val="Style_5"/>
    <w:link w:val="Style_11_ch"/>
    <w:uiPriority w:val="9"/>
    <w:qFormat/>
    <w:pPr>
      <w:keepNext w:val="1"/>
      <w:ind w:firstLine="0" w:left="360"/>
      <w:jc w:val="center"/>
    </w:pPr>
    <w:rPr>
      <w:b w:val="1"/>
      <w:sz w:val="28"/>
    </w:rPr>
  </w:style>
  <w:style w:styleId="Style_11_ch" w:type="character">
    <w:name w:val="heading 6"/>
    <w:basedOn w:val="Style_5_ch"/>
    <w:link w:val="Style_11"/>
    <w:rPr>
      <w:b w:val="1"/>
      <w:sz w:val="28"/>
    </w:rPr>
  </w:style>
  <w:style w:styleId="Style_12" w:type="paragraph">
    <w:name w:val="heading 7"/>
    <w:basedOn w:val="Style_5"/>
    <w:next w:val="Style_5"/>
    <w:link w:val="Style_12_ch"/>
    <w:uiPriority w:val="9"/>
    <w:qFormat/>
    <w:pPr>
      <w:keepNext w:val="1"/>
      <w:ind/>
    </w:pPr>
    <w:rPr>
      <w:b w:val="1"/>
    </w:rPr>
  </w:style>
  <w:style w:styleId="Style_12_ch" w:type="character">
    <w:name w:val="heading 7"/>
    <w:basedOn w:val="Style_5_ch"/>
    <w:link w:val="Style_12"/>
    <w:rPr>
      <w:b w:val="1"/>
    </w:rPr>
  </w:style>
  <w:style w:styleId="Style_13" w:type="paragraph">
    <w:name w:val="heading 8"/>
    <w:basedOn w:val="Style_5"/>
    <w:next w:val="Style_5"/>
    <w:link w:val="Style_13_ch"/>
    <w:uiPriority w:val="9"/>
    <w:qFormat/>
    <w:pPr>
      <w:keepNext w:val="1"/>
      <w:ind/>
      <w:jc w:val="both"/>
    </w:pPr>
    <w:rPr>
      <w:b w:val="1"/>
      <w:sz w:val="28"/>
    </w:rPr>
  </w:style>
  <w:style w:styleId="Style_13_ch" w:type="character">
    <w:name w:val="heading 8"/>
    <w:basedOn w:val="Style_5_ch"/>
    <w:link w:val="Style_13"/>
    <w:rPr>
      <w:b w:val="1"/>
      <w:sz w:val="28"/>
    </w:rPr>
  </w:style>
  <w:style w:styleId="Style_14" w:type="paragraph">
    <w:name w:val="heading 9"/>
    <w:basedOn w:val="Style_5"/>
    <w:next w:val="Style_5"/>
    <w:link w:val="Style_14_ch"/>
    <w:uiPriority w:val="9"/>
    <w:qFormat/>
    <w:pPr>
      <w:keepNext w:val="1"/>
      <w:ind w:firstLine="0" w:left="360"/>
      <w:jc w:val="right"/>
    </w:pPr>
    <w:rPr>
      <w:b w:val="1"/>
      <w:sz w:val="28"/>
    </w:rPr>
  </w:style>
  <w:style w:styleId="Style_14_ch" w:type="character">
    <w:name w:val="heading 9"/>
    <w:basedOn w:val="Style_5_ch"/>
    <w:link w:val="Style_14"/>
    <w:rPr>
      <w:b w:val="1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Body Text"/>
    <w:basedOn w:val="Style_5"/>
    <w:link w:val="Style_16_ch"/>
    <w:pPr>
      <w:ind/>
      <w:jc w:val="both"/>
    </w:pPr>
    <w:rPr>
      <w:sz w:val="28"/>
    </w:rPr>
  </w:style>
  <w:style w:styleId="Style_16_ch" w:type="character">
    <w:name w:val="Body Text"/>
    <w:basedOn w:val="Style_5_ch"/>
    <w:link w:val="Style_16"/>
    <w:rPr>
      <w:sz w:val="28"/>
    </w:rPr>
  </w:style>
  <w:style w:styleId="Style_17" w:type="paragraph">
    <w:name w:val="Normal (Web)"/>
    <w:basedOn w:val="Style_5"/>
    <w:link w:val="Style_17_ch"/>
    <w:pPr>
      <w:spacing w:after="40" w:before="40"/>
      <w:ind/>
    </w:pPr>
    <w:rPr>
      <w:sz w:val="20"/>
    </w:rPr>
  </w:style>
  <w:style w:styleId="Style_17_ch" w:type="character">
    <w:name w:val="Normal (Web)"/>
    <w:basedOn w:val="Style_5_ch"/>
    <w:link w:val="Style_17"/>
    <w:rPr>
      <w:sz w:val="20"/>
    </w:rPr>
  </w:style>
  <w:style w:styleId="Style_18" w:type="paragraph">
    <w:name w:val="Strong"/>
    <w:basedOn w:val="Style_15"/>
    <w:link w:val="Style_18_ch"/>
    <w:rPr>
      <w:b w:val="1"/>
    </w:rPr>
  </w:style>
  <w:style w:styleId="Style_18_ch" w:type="character">
    <w:name w:val="Strong"/>
    <w:basedOn w:val="Style_15_ch"/>
    <w:link w:val="Style_18"/>
    <w:rPr>
      <w:b w:val="1"/>
    </w:rPr>
  </w:style>
  <w:style w:styleId="Style_2" w:type="paragraph">
    <w:name w:val="Style10"/>
    <w:basedOn w:val="Style_5"/>
    <w:link w:val="Style_2_ch"/>
    <w:pPr>
      <w:widowControl w:val="0"/>
      <w:spacing w:line="307" w:lineRule="exact"/>
      <w:ind w:firstLine="355" w:left="0"/>
    </w:pPr>
  </w:style>
  <w:style w:styleId="Style_2_ch" w:type="character">
    <w:name w:val="Style10"/>
    <w:basedOn w:val="Style_5_ch"/>
    <w:link w:val="Style_2"/>
  </w:style>
  <w:style w:styleId="Style_19" w:type="paragraph">
    <w:name w:val="Style14"/>
    <w:basedOn w:val="Style_5"/>
    <w:link w:val="Style_19_ch"/>
    <w:pPr>
      <w:widowControl w:val="0"/>
      <w:spacing w:line="269" w:lineRule="exact"/>
      <w:ind/>
    </w:pPr>
  </w:style>
  <w:style w:styleId="Style_19_ch" w:type="character">
    <w:name w:val="Style14"/>
    <w:basedOn w:val="Style_5_ch"/>
    <w:link w:val="Style_19"/>
  </w:style>
  <w:style w:styleId="Style_4" w:type="paragraph">
    <w:name w:val="Style15"/>
    <w:basedOn w:val="Style_5"/>
    <w:link w:val="Style_4_ch"/>
    <w:pPr>
      <w:widowControl w:val="0"/>
      <w:spacing w:line="264" w:lineRule="exact"/>
      <w:ind/>
      <w:jc w:val="both"/>
    </w:pPr>
  </w:style>
  <w:style w:styleId="Style_4_ch" w:type="character">
    <w:name w:val="Style15"/>
    <w:basedOn w:val="Style_5_ch"/>
    <w:link w:val="Style_4"/>
  </w:style>
  <w:style w:styleId="Style_3" w:type="paragraph">
    <w:name w:val="Font Style40"/>
    <w:basedOn w:val="Style_15"/>
    <w:link w:val="Style_3_ch"/>
    <w:rPr>
      <w:rFonts w:ascii="Calibri" w:hAnsi="Calibri"/>
      <w:sz w:val="20"/>
    </w:rPr>
  </w:style>
  <w:style w:styleId="Style_3_ch" w:type="character">
    <w:name w:val="Font Style40"/>
    <w:basedOn w:val="Style_15_ch"/>
    <w:link w:val="Style_3"/>
    <w:rPr>
      <w:rFonts w:ascii="Calibri" w:hAnsi="Calibri"/>
      <w:sz w:val="20"/>
    </w:rPr>
  </w:style>
  <w:style w:styleId="Style_20" w:type="paragraph">
    <w:name w:val="List Paragraph"/>
    <w:basedOn w:val="Style_5"/>
    <w:link w:val="Style_20_ch"/>
    <w:pPr>
      <w:ind w:firstLine="0" w:left="708"/>
    </w:pPr>
  </w:style>
  <w:style w:styleId="Style_20_ch" w:type="character">
    <w:name w:val="List Paragraph"/>
    <w:basedOn w:val="Style_5_ch"/>
    <w:link w:val="Style_20"/>
  </w:style>
  <w:style w:styleId="Style_21" w:type="paragraph">
    <w:name w:val="WW-Absatz-Standardschriftart"/>
    <w:link w:val="Style_21_ch"/>
  </w:style>
  <w:style w:styleId="Style_21_ch" w:type="character">
    <w:name w:val="WW-Absatz-Standardschriftart"/>
    <w:link w:val="Style_21"/>
  </w:style>
  <w:style w:styleId="Style_22" w:type="paragraph">
    <w:name w:val="Plain Text"/>
    <w:basedOn w:val="Style_5"/>
    <w:link w:val="Style_22_ch"/>
    <w:rPr>
      <w:rFonts w:ascii="Courier New" w:hAnsi="Courier New"/>
      <w:sz w:val="20"/>
    </w:rPr>
  </w:style>
  <w:style w:styleId="Style_22_ch" w:type="character">
    <w:name w:val="Plain Text"/>
    <w:basedOn w:val="Style_5_ch"/>
    <w:link w:val="Style_22"/>
    <w:rPr>
      <w:rFonts w:ascii="Courier New" w:hAnsi="Courier New"/>
      <w:sz w:val="20"/>
    </w:rPr>
  </w:style>
  <w:style w:styleId="Style_23" w:type="paragraph">
    <w:name w:val="Block Text"/>
    <w:basedOn w:val="Style_5"/>
    <w:link w:val="Style_23_ch"/>
    <w:pPr>
      <w:ind w:firstLine="0" w:left="600" w:right="796"/>
    </w:pPr>
    <w:rPr>
      <w:sz w:val="28"/>
    </w:rPr>
  </w:style>
  <w:style w:styleId="Style_23_ch" w:type="character">
    <w:name w:val="Block Text"/>
    <w:basedOn w:val="Style_5_ch"/>
    <w:link w:val="Style_23"/>
    <w:rPr>
      <w:sz w:val="28"/>
    </w:rPr>
  </w:style>
  <w:style w:styleId="Style_24" w:type="paragraph">
    <w:name w:val="Body Text Indent 2"/>
    <w:basedOn w:val="Style_5"/>
    <w:link w:val="Style_24_ch"/>
    <w:pPr>
      <w:ind w:firstLine="0" w:left="360"/>
      <w:jc w:val="both"/>
    </w:pPr>
    <w:rPr>
      <w:sz w:val="28"/>
    </w:rPr>
  </w:style>
  <w:style w:styleId="Style_24_ch" w:type="character">
    <w:name w:val="Body Text Indent 2"/>
    <w:basedOn w:val="Style_5_ch"/>
    <w:link w:val="Style_24"/>
    <w:rPr>
      <w:sz w:val="28"/>
    </w:rPr>
  </w:style>
  <w:style w:styleId="Style_25" w:type="paragraph">
    <w:name w:val="Body Text 2"/>
    <w:basedOn w:val="Style_5"/>
    <w:link w:val="Style_25_ch"/>
    <w:pPr>
      <w:spacing w:after="120" w:line="480" w:lineRule="auto"/>
      <w:ind/>
    </w:pPr>
  </w:style>
  <w:style w:styleId="Style_25_ch" w:type="character">
    <w:name w:val="Body Text 2"/>
    <w:basedOn w:val="Style_5_ch"/>
    <w:link w:val="Style_25"/>
  </w:style>
  <w:style w:styleId="Style_26" w:type="paragraph">
    <w:name w:val="Hyperlink"/>
    <w:basedOn w:val="Style_15"/>
    <w:link w:val="Style_26_ch"/>
    <w:rPr>
      <w:color w:val="0000FF"/>
      <w:u w:val="single"/>
    </w:rPr>
  </w:style>
  <w:style w:styleId="Style_26_ch" w:type="character">
    <w:name w:val="Hyperlink"/>
    <w:basedOn w:val="Style_15_ch"/>
    <w:link w:val="Style_26"/>
    <w:rPr>
      <w:color w:val="0000FF"/>
      <w:u w:val="single"/>
    </w:rPr>
  </w:style>
  <w:style w:styleId="Style_27" w:type="paragraph">
    <w:name w:val="Balloon Text"/>
    <w:basedOn w:val="Style_5"/>
    <w:link w:val="Style_27_ch"/>
    <w:rPr>
      <w:rFonts w:ascii="Tahoma" w:hAnsi="Tahoma"/>
      <w:sz w:val="16"/>
    </w:rPr>
  </w:style>
  <w:style w:styleId="Style_27_ch" w:type="character">
    <w:name w:val="Balloon Text"/>
    <w:basedOn w:val="Style_5_ch"/>
    <w:link w:val="Style_27"/>
    <w:rPr>
      <w:rFonts w:ascii="Tahoma" w:hAnsi="Tahoma"/>
      <w:sz w:val="16"/>
    </w:rPr>
  </w:style>
  <w:style w:styleId="Style_28" w:type="paragraph">
    <w:name w:val="Body Text Indent"/>
    <w:basedOn w:val="Style_5"/>
    <w:link w:val="Style_28_ch"/>
    <w:pPr>
      <w:spacing w:after="120"/>
      <w:ind w:firstLine="0" w:left="283"/>
    </w:pPr>
  </w:style>
  <w:style w:styleId="Style_28_ch" w:type="character">
    <w:name w:val="Body Text Indent"/>
    <w:basedOn w:val="Style_5_ch"/>
    <w:link w:val="Style_28"/>
  </w:style>
  <w:style w:styleId="Style_29" w:type="paragraph">
    <w:name w:val="Body Text Indent 3"/>
    <w:basedOn w:val="Style_5"/>
    <w:link w:val="Style_29_ch"/>
    <w:pPr>
      <w:ind w:firstLine="0" w:left="360"/>
      <w:jc w:val="both"/>
    </w:pPr>
    <w:rPr>
      <w:b w:val="1"/>
      <w:sz w:val="28"/>
    </w:rPr>
  </w:style>
  <w:style w:styleId="Style_29_ch" w:type="character">
    <w:name w:val="Body Text Indent 3"/>
    <w:basedOn w:val="Style_5_ch"/>
    <w:link w:val="Style_29"/>
    <w:rPr>
      <w:b w:val="1"/>
      <w:sz w:val="28"/>
    </w:rPr>
  </w:style>
  <w:style w:styleId="Style_30" w:type="paragraph">
    <w:name w:val="Body Text 3"/>
    <w:basedOn w:val="Style_5"/>
    <w:link w:val="Style_30_ch"/>
    <w:pPr>
      <w:ind/>
      <w:jc w:val="both"/>
    </w:pPr>
    <w:rPr>
      <w:b w:val="1"/>
      <w:sz w:val="28"/>
    </w:rPr>
  </w:style>
  <w:style w:styleId="Style_30_ch" w:type="character">
    <w:name w:val="Body Text 3"/>
    <w:basedOn w:val="Style_5_ch"/>
    <w:link w:val="Style_30"/>
    <w:rPr>
      <w:b w:val="1"/>
      <w:sz w:val="28"/>
    </w:rPr>
  </w:style>
  <w:style w:styleId="Style_31" w:type="paragraph">
    <w:name w:val="header"/>
    <w:basedOn w:val="Style_5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header"/>
    <w:basedOn w:val="Style_5_ch"/>
    <w:link w:val="Style_31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32" w:type="paragraph">
    <w:name w:val="Основной текст + Не полужирный"/>
    <w:basedOn w:val="Style_15"/>
    <w:link w:val="Style_32_ch"/>
    <w:rPr>
      <w:rFonts w:ascii="Arial" w:hAnsi="Arial"/>
      <w:b w:val="1"/>
      <w:color w:val="000000"/>
      <w:spacing w:val="0"/>
      <w:sz w:val="17"/>
      <w:highlight w:val="white"/>
    </w:rPr>
  </w:style>
  <w:style w:styleId="Style_32_ch" w:type="character">
    <w:name w:val="Основной текст + Не полужирный"/>
    <w:basedOn w:val="Style_15_ch"/>
    <w:link w:val="Style_32"/>
    <w:rPr>
      <w:rFonts w:ascii="Arial" w:hAnsi="Arial"/>
      <w:b w:val="1"/>
      <w:color w:val="000000"/>
      <w:spacing w:val="0"/>
      <w:sz w:val="17"/>
      <w:highlight w:val="white"/>
    </w:rPr>
  </w:style>
  <w:style w:styleId="Style_33" w:type="paragraph">
    <w:name w:val="HTML Preformatted"/>
    <w:basedOn w:val="Style_5"/>
    <w:link w:val="Style_3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3_ch" w:type="character">
    <w:name w:val="HTML Preformatted"/>
    <w:basedOn w:val="Style_5_ch"/>
    <w:link w:val="Style_33"/>
    <w:rPr>
      <w:rFonts w:ascii="Courier New" w:hAnsi="Courier New"/>
      <w:sz w:val="20"/>
    </w:rPr>
  </w:style>
  <w:style w:styleId="Style_34" w:type="paragraph">
    <w:name w:val="Title"/>
    <w:link w:val="Style_34_ch"/>
    <w:uiPriority w:val="10"/>
    <w:qFormat/>
    <w:rPr>
      <w:rFonts w:ascii="XO Thames" w:hAnsi="XO Thames"/>
      <w:b w:val="1"/>
      <w:sz w:val="52"/>
    </w:rPr>
  </w:style>
  <w:style w:styleId="Style_34_ch" w:type="character">
    <w:name w:val="Title"/>
    <w:link w:val="Style_34"/>
    <w:rPr>
      <w:rFonts w:ascii="XO Thames" w:hAnsi="XO Thames"/>
      <w:b w:val="1"/>
      <w:sz w:val="52"/>
    </w:rPr>
  </w:style>
  <w:style w:styleId="Style_35" w:type="paragraph">
    <w:name w:val="Subtitle"/>
    <w:basedOn w:val="Style_5"/>
    <w:link w:val="Style_35_ch"/>
    <w:uiPriority w:val="11"/>
    <w:qFormat/>
    <w:rPr>
      <w:rFonts w:ascii="XO Thames" w:hAnsi="XO Thames"/>
      <w:i w:val="1"/>
      <w:color w:val="616161"/>
    </w:rPr>
  </w:style>
  <w:style w:styleId="Style_35_ch" w:type="character">
    <w:name w:val="Subtitle"/>
    <w:basedOn w:val="Style_5_ch"/>
    <w:link w:val="Style_35"/>
    <w:rPr>
      <w:rFonts w:ascii="XO Thames" w:hAnsi="XO Thames"/>
      <w:i w:val="1"/>
      <w:color w:val="616161"/>
    </w:rPr>
  </w:style>
  <w:style w:styleId="Style_36" w:type="paragraph">
    <w:name w:val="Header and Footer"/>
    <w:link w:val="Style_36_ch"/>
    <w:pPr>
      <w:spacing w:line="360" w:lineRule="auto"/>
      <w:ind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Footnote"/>
    <w:link w:val="Style_37_ch"/>
    <w:rPr>
      <w:rFonts w:ascii="XO Thames" w:hAnsi="XO Thames"/>
      <w:color w:val="757575"/>
      <w:sz w:val="20"/>
    </w:rPr>
  </w:style>
  <w:style w:styleId="Style_37_ch" w:type="character">
    <w:name w:val="Footnote"/>
    <w:link w:val="Style_37"/>
    <w:rPr>
      <w:rFonts w:ascii="XO Thames" w:hAnsi="XO Thames"/>
      <w:color w:val="757575"/>
      <w:sz w:val="20"/>
    </w:rPr>
  </w:style>
  <w:style w:styleId="Style_38" w:type="paragraph">
    <w:name w:val="toc 1"/>
    <w:link w:val="Style_38_ch"/>
    <w:uiPriority w:val="39"/>
    <w:pPr>
      <w:ind w:firstLine="0" w:left="0"/>
    </w:pPr>
    <w:rPr>
      <w:rFonts w:ascii="XO Thames" w:hAnsi="XO Thames"/>
      <w:b w:val="1"/>
    </w:rPr>
  </w:style>
  <w:style w:styleId="Style_38_ch" w:type="character">
    <w:name w:val="toc 1"/>
    <w:link w:val="Style_38"/>
    <w:rPr>
      <w:rFonts w:ascii="XO Thames" w:hAnsi="XO Thames"/>
      <w:b w:val="1"/>
    </w:rPr>
  </w:style>
  <w:style w:styleId="Style_39" w:type="paragraph">
    <w:name w:val="toc 2"/>
    <w:link w:val="Style_39_ch"/>
    <w:uiPriority w:val="39"/>
    <w:pPr>
      <w:ind w:firstLine="0" w:left="200"/>
    </w:pPr>
  </w:style>
  <w:style w:styleId="Style_39_ch" w:type="character">
    <w:name w:val="toc 2"/>
    <w:link w:val="Style_39"/>
  </w:style>
  <w:style w:styleId="Style_40" w:type="paragraph">
    <w:name w:val="toc 3"/>
    <w:link w:val="Style_40_ch"/>
    <w:uiPriority w:val="39"/>
    <w:pPr>
      <w:ind w:firstLine="0" w:left="400"/>
    </w:pPr>
  </w:style>
  <w:style w:styleId="Style_40_ch" w:type="character">
    <w:name w:val="toc 3"/>
    <w:link w:val="Style_40"/>
  </w:style>
  <w:style w:styleId="Style_41" w:type="paragraph">
    <w:name w:val="toc 4"/>
    <w:link w:val="Style_41_ch"/>
    <w:uiPriority w:val="39"/>
    <w:pPr>
      <w:ind w:firstLine="0" w:left="600"/>
    </w:pPr>
  </w:style>
  <w:style w:styleId="Style_41_ch" w:type="character">
    <w:name w:val="toc 4"/>
    <w:link w:val="Style_41"/>
  </w:style>
  <w:style w:styleId="Style_42" w:type="paragraph">
    <w:name w:val="toc 5"/>
    <w:link w:val="Style_42_ch"/>
    <w:uiPriority w:val="39"/>
    <w:pPr>
      <w:ind w:firstLine="0" w:left="800"/>
    </w:pPr>
  </w:style>
  <w:style w:styleId="Style_42_ch" w:type="character">
    <w:name w:val="toc 5"/>
    <w:link w:val="Style_42"/>
  </w:style>
  <w:style w:styleId="Style_43" w:type="paragraph">
    <w:name w:val="toc 6"/>
    <w:link w:val="Style_43_ch"/>
    <w:uiPriority w:val="39"/>
    <w:pPr>
      <w:ind w:firstLine="0" w:left="1000"/>
    </w:pPr>
  </w:style>
  <w:style w:styleId="Style_43_ch" w:type="character">
    <w:name w:val="toc 6"/>
    <w:link w:val="Style_43"/>
  </w:style>
  <w:style w:styleId="Style_44" w:type="paragraph">
    <w:name w:val="toc 7"/>
    <w:link w:val="Style_44_ch"/>
    <w:uiPriority w:val="39"/>
    <w:pPr>
      <w:ind w:firstLine="0" w:left="1200"/>
    </w:pPr>
  </w:style>
  <w:style w:styleId="Style_44_ch" w:type="character">
    <w:name w:val="toc 7"/>
    <w:link w:val="Style_44"/>
  </w:style>
  <w:style w:styleId="Style_45" w:type="paragraph">
    <w:name w:val="toc 8"/>
    <w:link w:val="Style_45_ch"/>
    <w:uiPriority w:val="39"/>
    <w:pPr>
      <w:ind w:firstLine="0" w:left="1400"/>
    </w:pPr>
  </w:style>
  <w:style w:styleId="Style_45_ch" w:type="character">
    <w:name w:val="toc 8"/>
    <w:link w:val="Style_45"/>
  </w:style>
  <w:style w:styleId="Style_46" w:type="paragraph">
    <w:name w:val="toc 9"/>
    <w:link w:val="Style_46_ch"/>
    <w:uiPriority w:val="39"/>
    <w:pPr>
      <w:ind w:firstLine="0" w:left="1600"/>
    </w:pPr>
  </w:style>
  <w:style w:styleId="Style_46_ch" w:type="character">
    <w:name w:val="toc 9"/>
    <w:link w:val="Style_46"/>
  </w:style>
  <w:style w:styleId="Style_47" w:type="paragraph">
    <w:name w:val="toc 10"/>
    <w:link w:val="Style_47_ch"/>
    <w:uiPriority w:val="39"/>
    <w:pPr>
      <w:ind w:firstLine="0" w:left="1800"/>
    </w:pPr>
  </w:style>
  <w:style w:styleId="Style_47_ch" w:type="character">
    <w:name w:val="toc 10"/>
    <w:link w:val="Style_47"/>
  </w:style>
  <w:style w:default="1" w:styleId="Style_4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4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1" Target="footer1.xml" Type="http://schemas.openxmlformats.org/officeDocument/2006/relationships/footer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6" Target="webSettings.xml" Type="http://schemas.openxmlformats.org/officeDocument/2006/relationships/webSettings"/>
  <Relationship Id="rId2" Target="fontTable.xml" Type="http://schemas.openxmlformats.org/officeDocument/2006/relationships/fontTable"/>
  <Relationship Id="rId3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